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5E84" w14:textId="494E9D82" w:rsidR="00073B1D" w:rsidRPr="00895AA7" w:rsidRDefault="00073B1D" w:rsidP="00481EDC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FF0000"/>
          <w:sz w:val="30"/>
          <w:szCs w:val="30"/>
          <w:lang w:val="uk-UA" w:eastAsia="nl-NL"/>
        </w:rPr>
      </w:pPr>
      <w:r w:rsidRPr="00895AA7">
        <w:rPr>
          <w:rFonts w:eastAsia="Times New Roman" w:cstheme="minorHAnsi"/>
          <w:b/>
          <w:bCs/>
          <w:color w:val="FF0000"/>
          <w:sz w:val="30"/>
          <w:szCs w:val="30"/>
          <w:lang w:val="uk-UA" w:eastAsia="nl-NL"/>
        </w:rPr>
        <w:t>Оголошення конкурсу заявок з адвокації в рамках</w:t>
      </w:r>
    </w:p>
    <w:p w14:paraId="1866303C" w14:textId="769ACB8B" w:rsidR="00E9510A" w:rsidRPr="00895AA7" w:rsidRDefault="00073B1D" w:rsidP="00481EDC">
      <w:pPr>
        <w:keepNext/>
        <w:keepLines/>
        <w:spacing w:before="200" w:after="0"/>
        <w:jc w:val="center"/>
        <w:outlineLvl w:val="1"/>
        <w:rPr>
          <w:rFonts w:eastAsia="Times New Roman" w:cstheme="minorHAnsi"/>
          <w:bCs/>
          <w:color w:val="FF0000"/>
          <w:sz w:val="30"/>
          <w:szCs w:val="30"/>
          <w:lang w:val="uk-UA" w:eastAsia="nl-NL"/>
        </w:rPr>
      </w:pPr>
      <w:r w:rsidRPr="00895AA7">
        <w:rPr>
          <w:rFonts w:eastAsia="Times New Roman" w:cstheme="minorHAnsi"/>
          <w:b/>
          <w:bCs/>
          <w:color w:val="FF0000"/>
          <w:sz w:val="30"/>
          <w:szCs w:val="30"/>
          <w:lang w:val="uk-UA" w:eastAsia="nl-NL"/>
        </w:rPr>
        <w:t>Проєкту «COVID-19: Програма солідарності в країнах Східного партнерства»</w:t>
      </w:r>
      <w:r w:rsidR="00323E39" w:rsidRPr="00895AA7">
        <w:rPr>
          <w:rFonts w:eastAsia="Times New Roman" w:cstheme="minorHAnsi"/>
          <w:b/>
          <w:bCs/>
          <w:color w:val="FF0000"/>
          <w:sz w:val="30"/>
          <w:szCs w:val="30"/>
          <w:lang w:val="uk-UA" w:eastAsia="nl-NL"/>
        </w:rPr>
        <w:t xml:space="preserve"> </w:t>
      </w:r>
    </w:p>
    <w:p w14:paraId="23551A02" w14:textId="03DF03A6" w:rsidR="006F598E" w:rsidRPr="00895AA7" w:rsidRDefault="00073B1D" w:rsidP="0013757E">
      <w:pPr>
        <w:keepNext/>
        <w:keepLines/>
        <w:spacing w:before="200" w:after="0"/>
        <w:jc w:val="center"/>
        <w:outlineLvl w:val="1"/>
        <w:rPr>
          <w:rFonts w:eastAsia="Times New Roman" w:cstheme="minorHAnsi"/>
          <w:bCs/>
          <w:i/>
          <w:color w:val="FF0000"/>
          <w:sz w:val="24"/>
          <w:szCs w:val="24"/>
          <w:lang w:val="uk-UA" w:eastAsia="nl-NL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895AA7">
        <w:rPr>
          <w:rFonts w:eastAsia="Times New Roman" w:cstheme="minorHAnsi"/>
          <w:bCs/>
          <w:i/>
          <w:color w:val="FF0000"/>
          <w:sz w:val="24"/>
          <w:szCs w:val="24"/>
          <w:lang w:val="uk-UA" w:eastAsia="nl-NL"/>
        </w:rPr>
        <w:t>Комплексне реагування на надзвичайні ситуації, які несуть додаткові ризики для ключових груп населення в країнах Східного партнерства</w:t>
      </w:r>
      <w:r w:rsidR="006F598E" w:rsidRPr="00895AA7">
        <w:rPr>
          <w:rFonts w:eastAsia="Times New Roman" w:cstheme="minorHAnsi"/>
          <w:bCs/>
          <w:i/>
          <w:color w:val="FF0000"/>
          <w:sz w:val="24"/>
          <w:szCs w:val="24"/>
          <w:lang w:val="uk-UA" w:eastAsia="nl-NL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br/>
      </w:r>
    </w:p>
    <w:p w14:paraId="12D378A6" w14:textId="31CDB59F" w:rsidR="00617827" w:rsidRPr="00895AA7" w:rsidRDefault="00073B1D" w:rsidP="00A92063">
      <w:pPr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>Інформаційна довідка про Програму</w:t>
      </w:r>
    </w:p>
    <w:p w14:paraId="3B0A3CCF" w14:textId="71720E41" w:rsidR="005D4524" w:rsidRPr="00895AA7" w:rsidRDefault="005D4524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i/>
          <w:iCs/>
          <w:sz w:val="24"/>
          <w:szCs w:val="24"/>
          <w:lang w:val="uk-UA"/>
        </w:rPr>
        <w:t xml:space="preserve">AFEW </w:t>
      </w:r>
      <w:proofErr w:type="spellStart"/>
      <w:r w:rsidRPr="00895AA7">
        <w:rPr>
          <w:rFonts w:cstheme="minorHAnsi"/>
          <w:i/>
          <w:iCs/>
          <w:sz w:val="24"/>
          <w:szCs w:val="24"/>
          <w:lang w:val="uk-UA"/>
        </w:rPr>
        <w:t>International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</w:t>
      </w:r>
      <w:r w:rsidR="005B1D18" w:rsidRPr="00895AA7">
        <w:rPr>
          <w:rFonts w:cstheme="minorHAnsi"/>
          <w:sz w:val="24"/>
          <w:szCs w:val="24"/>
          <w:lang w:val="uk-UA"/>
        </w:rPr>
        <w:t>у співпраці з</w:t>
      </w:r>
      <w:r w:rsidR="00FE281F" w:rsidRPr="00895AA7">
        <w:rPr>
          <w:rFonts w:cstheme="minorHAnsi"/>
          <w:sz w:val="24"/>
          <w:szCs w:val="24"/>
          <w:lang w:val="uk-UA"/>
        </w:rPr>
        <w:t xml:space="preserve"> </w:t>
      </w:r>
      <w:r w:rsidR="00FE281F" w:rsidRPr="00895AA7">
        <w:rPr>
          <w:rFonts w:cstheme="minorHAnsi"/>
          <w:i/>
          <w:iCs/>
          <w:sz w:val="24"/>
          <w:szCs w:val="24"/>
          <w:lang w:val="uk-UA"/>
        </w:rPr>
        <w:t>AFEW-</w:t>
      </w:r>
      <w:r w:rsidR="005B1D18" w:rsidRPr="00895AA7">
        <w:rPr>
          <w:rFonts w:cstheme="minorHAnsi"/>
          <w:i/>
          <w:iCs/>
          <w:sz w:val="24"/>
          <w:szCs w:val="24"/>
          <w:lang w:val="uk-UA"/>
        </w:rPr>
        <w:t>Україна</w:t>
      </w:r>
      <w:r w:rsidR="00FE281F" w:rsidRPr="00895AA7">
        <w:rPr>
          <w:rFonts w:cstheme="minorHAnsi"/>
          <w:sz w:val="24"/>
          <w:szCs w:val="24"/>
          <w:lang w:val="uk-UA"/>
        </w:rPr>
        <w:t xml:space="preserve"> </w:t>
      </w:r>
      <w:r w:rsidR="005B1D18" w:rsidRPr="00895AA7">
        <w:rPr>
          <w:rFonts w:cstheme="minorHAnsi"/>
          <w:sz w:val="24"/>
          <w:szCs w:val="24"/>
          <w:lang w:val="uk-UA"/>
        </w:rPr>
        <w:t>реалізовують регіональний проєкт</w:t>
      </w:r>
      <w:r w:rsidRPr="00895AA7">
        <w:rPr>
          <w:rFonts w:cstheme="minorHAnsi"/>
          <w:sz w:val="24"/>
          <w:szCs w:val="24"/>
          <w:lang w:val="uk-UA"/>
        </w:rPr>
        <w:t xml:space="preserve"> </w:t>
      </w:r>
      <w:r w:rsidR="005B1D18" w:rsidRPr="00895AA7">
        <w:rPr>
          <w:rFonts w:cstheme="minorHAnsi"/>
          <w:b/>
          <w:bCs/>
          <w:sz w:val="24"/>
          <w:szCs w:val="24"/>
          <w:lang w:val="uk-UA"/>
        </w:rPr>
        <w:t>«COVID-19: Програма солідарності в країнах Східного партнерства»</w:t>
      </w:r>
      <w:r w:rsidR="00481EDC" w:rsidRPr="00895AA7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5B1D18" w:rsidRPr="00895AA7">
        <w:rPr>
          <w:rFonts w:cstheme="minorHAnsi"/>
          <w:sz w:val="24"/>
          <w:szCs w:val="24"/>
          <w:lang w:val="uk-UA"/>
        </w:rPr>
        <w:t>за фінансової підтримки Європейського Союзу</w:t>
      </w:r>
      <w:r w:rsidR="00DA42E8" w:rsidRPr="00895AA7">
        <w:rPr>
          <w:rFonts w:cstheme="minorHAnsi"/>
          <w:sz w:val="24"/>
          <w:szCs w:val="24"/>
          <w:lang w:val="uk-UA"/>
        </w:rPr>
        <w:t xml:space="preserve">. </w:t>
      </w:r>
      <w:r w:rsidR="00A349AB" w:rsidRPr="00895AA7">
        <w:rPr>
          <w:rFonts w:cstheme="minorHAnsi"/>
          <w:sz w:val="24"/>
          <w:szCs w:val="24"/>
          <w:lang w:val="uk-UA"/>
        </w:rPr>
        <w:t xml:space="preserve">Цей проєкт надає підтримку неурядовим організаціям, створеним на базі спільнот </w:t>
      </w:r>
      <w:r w:rsidR="00E2586B" w:rsidRPr="00895AA7">
        <w:rPr>
          <w:rFonts w:cstheme="minorHAnsi"/>
          <w:sz w:val="24"/>
          <w:szCs w:val="24"/>
          <w:lang w:val="uk-UA"/>
        </w:rPr>
        <w:t>у швидкому реагуванні</w:t>
      </w:r>
      <w:r w:rsidR="00A349AB" w:rsidRPr="00895AA7">
        <w:rPr>
          <w:rFonts w:cstheme="minorHAnsi"/>
          <w:sz w:val="24"/>
          <w:szCs w:val="24"/>
          <w:lang w:val="uk-UA"/>
        </w:rPr>
        <w:t xml:space="preserve"> на</w:t>
      </w:r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sz w:val="24"/>
          <w:szCs w:val="24"/>
          <w:lang w:val="uk-UA"/>
        </w:rPr>
        <w:t xml:space="preserve">негайні та довгострокові впливи через пандемію </w:t>
      </w:r>
      <w:r w:rsidR="00DA42E8" w:rsidRPr="00895AA7">
        <w:rPr>
          <w:rFonts w:cstheme="minorHAnsi"/>
          <w:sz w:val="24"/>
          <w:szCs w:val="24"/>
          <w:lang w:val="uk-UA"/>
        </w:rPr>
        <w:t xml:space="preserve">COVID-19 </w:t>
      </w:r>
      <w:r w:rsidR="00E2586B" w:rsidRPr="00895AA7">
        <w:rPr>
          <w:rFonts w:cstheme="minorHAnsi"/>
          <w:sz w:val="24"/>
          <w:szCs w:val="24"/>
          <w:lang w:val="uk-UA"/>
        </w:rPr>
        <w:t>у країнах</w:t>
      </w:r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b/>
          <w:bCs/>
          <w:sz w:val="24"/>
          <w:szCs w:val="24"/>
          <w:lang w:val="uk-UA"/>
        </w:rPr>
        <w:t>Східного Партнерства</w:t>
      </w:r>
      <w:r w:rsidR="00DA42E8" w:rsidRPr="00895AA7">
        <w:rPr>
          <w:rFonts w:cstheme="minorHAnsi"/>
          <w:sz w:val="24"/>
          <w:szCs w:val="24"/>
          <w:lang w:val="uk-UA"/>
        </w:rPr>
        <w:t xml:space="preserve">. </w:t>
      </w:r>
      <w:r w:rsidR="00DA42E8" w:rsidRPr="00895AA7">
        <w:rPr>
          <w:rFonts w:cstheme="minorHAnsi"/>
          <w:b/>
          <w:bCs/>
          <w:i/>
          <w:iCs/>
          <w:sz w:val="24"/>
          <w:szCs w:val="24"/>
          <w:lang w:val="uk-UA"/>
        </w:rPr>
        <w:t xml:space="preserve">AFEW </w:t>
      </w:r>
      <w:proofErr w:type="spellStart"/>
      <w:r w:rsidR="00DA42E8" w:rsidRPr="00895AA7">
        <w:rPr>
          <w:rFonts w:cstheme="minorHAnsi"/>
          <w:b/>
          <w:bCs/>
          <w:i/>
          <w:iCs/>
          <w:sz w:val="24"/>
          <w:szCs w:val="24"/>
          <w:lang w:val="uk-UA"/>
        </w:rPr>
        <w:t>International</w:t>
      </w:r>
      <w:proofErr w:type="spellEnd"/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sz w:val="24"/>
          <w:szCs w:val="24"/>
          <w:lang w:val="uk-UA"/>
        </w:rPr>
        <w:t>разом з</w:t>
      </w:r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56487D" w:rsidRPr="00895AA7">
        <w:rPr>
          <w:rFonts w:cstheme="minorHAnsi"/>
          <w:b/>
          <w:bCs/>
          <w:i/>
          <w:iCs/>
          <w:sz w:val="24"/>
          <w:szCs w:val="24"/>
          <w:lang w:val="uk-UA"/>
        </w:rPr>
        <w:t>AFEW-</w:t>
      </w:r>
      <w:r w:rsidR="00E2586B" w:rsidRPr="00895AA7">
        <w:rPr>
          <w:rFonts w:cstheme="minorHAnsi"/>
          <w:b/>
          <w:bCs/>
          <w:i/>
          <w:iCs/>
          <w:sz w:val="24"/>
          <w:szCs w:val="24"/>
          <w:lang w:val="uk-UA"/>
        </w:rPr>
        <w:t>Україна</w:t>
      </w:r>
      <w:r w:rsidR="0056487D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sz w:val="24"/>
          <w:szCs w:val="24"/>
          <w:lang w:val="uk-UA"/>
        </w:rPr>
        <w:t>та</w:t>
      </w:r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b/>
          <w:bCs/>
          <w:sz w:val="24"/>
          <w:szCs w:val="24"/>
          <w:lang w:val="uk-UA"/>
        </w:rPr>
        <w:t xml:space="preserve">Нідерландським </w:t>
      </w:r>
      <w:proofErr w:type="spellStart"/>
      <w:r w:rsidR="00E2586B" w:rsidRPr="00895AA7">
        <w:rPr>
          <w:rFonts w:cstheme="minorHAnsi"/>
          <w:b/>
          <w:bCs/>
          <w:sz w:val="24"/>
          <w:szCs w:val="24"/>
          <w:lang w:val="uk-UA"/>
        </w:rPr>
        <w:t>Гельсінгським</w:t>
      </w:r>
      <w:proofErr w:type="spellEnd"/>
      <w:r w:rsidR="00E2586B" w:rsidRPr="00895AA7">
        <w:rPr>
          <w:rFonts w:cstheme="minorHAnsi"/>
          <w:b/>
          <w:bCs/>
          <w:sz w:val="24"/>
          <w:szCs w:val="24"/>
          <w:lang w:val="uk-UA"/>
        </w:rPr>
        <w:t xml:space="preserve"> Комітетом</w:t>
      </w:r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sz w:val="24"/>
          <w:szCs w:val="24"/>
          <w:lang w:val="uk-UA"/>
        </w:rPr>
        <w:t xml:space="preserve">є частиною консорціуму під керівництвом організації </w:t>
      </w:r>
      <w:r w:rsidR="00E2586B" w:rsidRPr="00895AA7">
        <w:rPr>
          <w:rFonts w:cstheme="minorHAnsi"/>
          <w:b/>
          <w:bCs/>
          <w:sz w:val="24"/>
          <w:szCs w:val="24"/>
          <w:lang w:val="uk-UA"/>
        </w:rPr>
        <w:t>«Людина в біді»</w:t>
      </w:r>
      <w:r w:rsidR="00DA42E8" w:rsidRPr="00895AA7">
        <w:rPr>
          <w:rFonts w:cstheme="minorHAnsi"/>
          <w:sz w:val="24"/>
          <w:szCs w:val="24"/>
          <w:lang w:val="uk-UA"/>
        </w:rPr>
        <w:t xml:space="preserve"> </w:t>
      </w:r>
      <w:r w:rsidR="00E2586B" w:rsidRPr="00895AA7">
        <w:rPr>
          <w:rFonts w:cstheme="minorHAnsi"/>
          <w:sz w:val="24"/>
          <w:szCs w:val="24"/>
          <w:lang w:val="uk-UA"/>
        </w:rPr>
        <w:t>(</w:t>
      </w:r>
      <w:proofErr w:type="spellStart"/>
      <w:r w:rsidR="00DA42E8" w:rsidRPr="00895AA7">
        <w:rPr>
          <w:rFonts w:cstheme="minorHAnsi"/>
          <w:b/>
          <w:bCs/>
          <w:sz w:val="24"/>
          <w:szCs w:val="24"/>
          <w:lang w:val="uk-UA"/>
        </w:rPr>
        <w:t>People</w:t>
      </w:r>
      <w:proofErr w:type="spellEnd"/>
      <w:r w:rsidR="00DA42E8" w:rsidRPr="00895AA7">
        <w:rPr>
          <w:rFonts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DA42E8" w:rsidRPr="00895AA7">
        <w:rPr>
          <w:rFonts w:cstheme="minorHAnsi"/>
          <w:b/>
          <w:bCs/>
          <w:sz w:val="24"/>
          <w:szCs w:val="24"/>
          <w:lang w:val="uk-UA"/>
        </w:rPr>
        <w:t>in</w:t>
      </w:r>
      <w:proofErr w:type="spellEnd"/>
      <w:r w:rsidR="00DA42E8" w:rsidRPr="00895AA7">
        <w:rPr>
          <w:rFonts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DA42E8" w:rsidRPr="00895AA7">
        <w:rPr>
          <w:rFonts w:cstheme="minorHAnsi"/>
          <w:b/>
          <w:bCs/>
          <w:sz w:val="24"/>
          <w:szCs w:val="24"/>
          <w:lang w:val="uk-UA"/>
        </w:rPr>
        <w:t>Need</w:t>
      </w:r>
      <w:proofErr w:type="spellEnd"/>
      <w:r w:rsidR="00E2586B" w:rsidRPr="00895AA7">
        <w:rPr>
          <w:rFonts w:cstheme="minorHAnsi"/>
          <w:b/>
          <w:bCs/>
          <w:sz w:val="24"/>
          <w:szCs w:val="24"/>
          <w:lang w:val="uk-UA"/>
        </w:rPr>
        <w:t>)</w:t>
      </w:r>
      <w:r w:rsidR="00DA42E8" w:rsidRPr="00895AA7">
        <w:rPr>
          <w:rFonts w:cstheme="minorHAnsi"/>
          <w:sz w:val="24"/>
          <w:szCs w:val="24"/>
          <w:lang w:val="uk-UA"/>
        </w:rPr>
        <w:t xml:space="preserve">. </w:t>
      </w:r>
      <w:r w:rsidR="002E5FDD" w:rsidRPr="00895AA7">
        <w:rPr>
          <w:rFonts w:cstheme="minorHAnsi"/>
          <w:sz w:val="24"/>
          <w:szCs w:val="24"/>
          <w:lang w:val="uk-UA"/>
        </w:rPr>
        <w:t xml:space="preserve">Консорціум має на меті посилити спроможність </w:t>
      </w:r>
      <w:r w:rsidR="003C3B56" w:rsidRPr="00895AA7">
        <w:rPr>
          <w:rFonts w:cstheme="minorHAnsi"/>
          <w:sz w:val="24"/>
          <w:szCs w:val="24"/>
          <w:lang w:val="uk-UA"/>
        </w:rPr>
        <w:t>НУО на базі спільнот</w:t>
      </w:r>
      <w:r w:rsidR="002E5FDD" w:rsidRPr="00895AA7">
        <w:rPr>
          <w:rFonts w:cstheme="minorHAnsi"/>
          <w:sz w:val="24"/>
          <w:szCs w:val="24"/>
          <w:lang w:val="uk-UA"/>
        </w:rPr>
        <w:t xml:space="preserve"> ефективно реагувати на коротко- та середньострокові потреби та впливати на довгострокові політичні реформи, спрямовані на підтримку вразливих груп населення та тих, хто непропорційно постраждав від пандемії COVID-19.</w:t>
      </w:r>
    </w:p>
    <w:p w14:paraId="2F3FFF52" w14:textId="6BD3FD92" w:rsidR="0072628B" w:rsidRPr="00895AA7" w:rsidRDefault="00DC7D48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COVID-19 </w:t>
      </w:r>
      <w:r w:rsidRPr="00895AA7">
        <w:rPr>
          <w:rFonts w:cstheme="minorHAnsi"/>
          <w:sz w:val="24"/>
          <w:szCs w:val="24"/>
          <w:lang w:val="uk-UA"/>
        </w:rPr>
        <w:t>це</w:t>
      </w:r>
      <w:r w:rsidRPr="00895AA7">
        <w:rPr>
          <w:rFonts w:cstheme="minorHAnsi"/>
          <w:sz w:val="24"/>
          <w:szCs w:val="24"/>
          <w:lang w:val="uk-UA"/>
        </w:rPr>
        <w:t xml:space="preserve"> хвороба</w:t>
      </w:r>
      <w:r w:rsidRPr="00895AA7">
        <w:rPr>
          <w:rFonts w:cstheme="minorHAnsi"/>
          <w:sz w:val="24"/>
          <w:szCs w:val="24"/>
          <w:lang w:val="uk-UA"/>
        </w:rPr>
        <w:t>, яка</w:t>
      </w:r>
      <w:r w:rsidRPr="00895AA7">
        <w:rPr>
          <w:rFonts w:cstheme="minorHAnsi"/>
          <w:sz w:val="24"/>
          <w:szCs w:val="24"/>
          <w:lang w:val="uk-UA"/>
        </w:rPr>
        <w:t xml:space="preserve"> може мати </w:t>
      </w:r>
      <w:r w:rsidRPr="00895AA7">
        <w:rPr>
          <w:rFonts w:cstheme="minorHAnsi"/>
          <w:sz w:val="24"/>
          <w:szCs w:val="24"/>
          <w:lang w:val="uk-UA"/>
        </w:rPr>
        <w:t xml:space="preserve">особливо негативні </w:t>
      </w:r>
      <w:r w:rsidRPr="00895AA7">
        <w:rPr>
          <w:rFonts w:cstheme="minorHAnsi"/>
          <w:sz w:val="24"/>
          <w:szCs w:val="24"/>
          <w:lang w:val="uk-UA"/>
        </w:rPr>
        <w:t>наслідки, пов’язані з її патофізіологією</w:t>
      </w:r>
      <w:r w:rsidRPr="00895AA7">
        <w:rPr>
          <w:rFonts w:cstheme="minorHAnsi"/>
          <w:sz w:val="24"/>
          <w:szCs w:val="24"/>
          <w:lang w:val="uk-UA"/>
        </w:rPr>
        <w:t>. Це стосується в першу чергу л</w:t>
      </w:r>
      <w:r w:rsidRPr="00895AA7">
        <w:rPr>
          <w:rFonts w:cstheme="minorHAnsi"/>
          <w:sz w:val="24"/>
          <w:szCs w:val="24"/>
          <w:lang w:val="uk-UA"/>
        </w:rPr>
        <w:t>юдей з</w:t>
      </w:r>
      <w:r w:rsidRPr="00895AA7">
        <w:rPr>
          <w:rFonts w:cstheme="minorHAnsi"/>
          <w:sz w:val="24"/>
          <w:szCs w:val="24"/>
          <w:lang w:val="uk-UA"/>
        </w:rPr>
        <w:t xml:space="preserve"> особливими станами </w:t>
      </w:r>
      <w:r w:rsidRPr="00895AA7">
        <w:rPr>
          <w:rFonts w:cstheme="minorHAnsi"/>
          <w:sz w:val="24"/>
          <w:szCs w:val="24"/>
          <w:lang w:val="uk-UA"/>
        </w:rPr>
        <w:t xml:space="preserve">здоров’я, </w:t>
      </w:r>
      <w:r w:rsidRPr="00895AA7">
        <w:rPr>
          <w:rFonts w:cstheme="minorHAnsi"/>
          <w:sz w:val="24"/>
          <w:szCs w:val="24"/>
          <w:lang w:val="uk-UA"/>
        </w:rPr>
        <w:t>зокрема людей</w:t>
      </w:r>
      <w:r w:rsidRPr="00895AA7">
        <w:rPr>
          <w:rFonts w:cstheme="minorHAnsi"/>
          <w:sz w:val="24"/>
          <w:szCs w:val="24"/>
          <w:lang w:val="uk-UA"/>
        </w:rPr>
        <w:t>, які живуть з ВІЛ (ЛЖВ), люд</w:t>
      </w:r>
      <w:r w:rsidRPr="00895AA7">
        <w:rPr>
          <w:rFonts w:cstheme="minorHAnsi"/>
          <w:sz w:val="24"/>
          <w:szCs w:val="24"/>
          <w:lang w:val="uk-UA"/>
        </w:rPr>
        <w:t>ей, які хворіють на</w:t>
      </w:r>
      <w:r w:rsidRPr="00895AA7">
        <w:rPr>
          <w:rFonts w:cstheme="minorHAnsi"/>
          <w:sz w:val="24"/>
          <w:szCs w:val="24"/>
          <w:lang w:val="uk-UA"/>
        </w:rPr>
        <w:t xml:space="preserve"> туберкульоз (</w:t>
      </w:r>
      <w:r w:rsidRPr="00895AA7">
        <w:rPr>
          <w:rFonts w:cstheme="minorHAnsi"/>
          <w:sz w:val="24"/>
          <w:szCs w:val="24"/>
          <w:lang w:val="uk-UA"/>
        </w:rPr>
        <w:t xml:space="preserve">або мають його </w:t>
      </w:r>
      <w:r w:rsidRPr="00895AA7">
        <w:rPr>
          <w:rFonts w:cstheme="minorHAnsi"/>
          <w:sz w:val="24"/>
          <w:szCs w:val="24"/>
          <w:lang w:val="uk-UA"/>
        </w:rPr>
        <w:t xml:space="preserve">в анамнезі) або </w:t>
      </w:r>
      <w:r w:rsidRPr="00895AA7">
        <w:rPr>
          <w:rFonts w:cstheme="minorHAnsi"/>
          <w:sz w:val="24"/>
          <w:szCs w:val="24"/>
          <w:lang w:val="uk-UA"/>
        </w:rPr>
        <w:t>на</w:t>
      </w:r>
      <w:r w:rsidRPr="00895AA7">
        <w:rPr>
          <w:rFonts w:cstheme="minorHAnsi"/>
          <w:sz w:val="24"/>
          <w:szCs w:val="24"/>
          <w:lang w:val="uk-UA"/>
        </w:rPr>
        <w:t xml:space="preserve"> вірусн</w:t>
      </w:r>
      <w:r w:rsidRPr="00895AA7">
        <w:rPr>
          <w:rFonts w:cstheme="minorHAnsi"/>
          <w:sz w:val="24"/>
          <w:szCs w:val="24"/>
          <w:lang w:val="uk-UA"/>
        </w:rPr>
        <w:t>і</w:t>
      </w:r>
      <w:r w:rsidRPr="00895AA7">
        <w:rPr>
          <w:rFonts w:cstheme="minorHAnsi"/>
          <w:sz w:val="24"/>
          <w:szCs w:val="24"/>
          <w:lang w:val="uk-UA"/>
        </w:rPr>
        <w:t xml:space="preserve"> гепатит</w:t>
      </w:r>
      <w:r w:rsidRPr="00895AA7">
        <w:rPr>
          <w:rFonts w:cstheme="minorHAnsi"/>
          <w:sz w:val="24"/>
          <w:szCs w:val="24"/>
          <w:lang w:val="uk-UA"/>
        </w:rPr>
        <w:t>и</w:t>
      </w:r>
      <w:r w:rsidRPr="00895AA7">
        <w:rPr>
          <w:rFonts w:cstheme="minorHAnsi"/>
          <w:sz w:val="24"/>
          <w:szCs w:val="24"/>
          <w:lang w:val="uk-UA"/>
        </w:rPr>
        <w:t xml:space="preserve"> або інш</w:t>
      </w:r>
      <w:r w:rsidRPr="00895AA7">
        <w:rPr>
          <w:rFonts w:cstheme="minorHAnsi"/>
          <w:sz w:val="24"/>
          <w:szCs w:val="24"/>
          <w:lang w:val="uk-UA"/>
        </w:rPr>
        <w:t xml:space="preserve">і </w:t>
      </w:r>
      <w:r w:rsidRPr="00895AA7">
        <w:rPr>
          <w:rFonts w:cstheme="minorHAnsi"/>
          <w:sz w:val="24"/>
          <w:szCs w:val="24"/>
          <w:lang w:val="uk-UA"/>
        </w:rPr>
        <w:t>захворювання.</w:t>
      </w:r>
      <w:r w:rsidRPr="00895AA7">
        <w:rPr>
          <w:rFonts w:cstheme="minorHAnsi"/>
          <w:sz w:val="24"/>
          <w:szCs w:val="24"/>
          <w:lang w:val="uk-UA"/>
        </w:rPr>
        <w:t xml:space="preserve"> </w:t>
      </w:r>
      <w:r w:rsidR="004A21D6" w:rsidRPr="00895AA7">
        <w:rPr>
          <w:rFonts w:cstheme="minorHAnsi"/>
          <w:sz w:val="24"/>
          <w:szCs w:val="24"/>
          <w:lang w:val="uk-UA"/>
        </w:rPr>
        <w:t>Вплив COVID-19 на їхній індивідуальний медичний стан навряд чи буде відрізнятися в країнах СЄЦА та в інших країнах світу. Однак епідеміологія деяких факторів ризику в країнах СЄЦА є такою, що вони, ймовірно, матимуть суттєвий вплив на певні групи населення, напр</w:t>
      </w:r>
      <w:r w:rsidR="004A21D6" w:rsidRPr="00895AA7">
        <w:rPr>
          <w:rFonts w:cstheme="minorHAnsi"/>
          <w:sz w:val="24"/>
          <w:szCs w:val="24"/>
          <w:lang w:val="uk-UA"/>
        </w:rPr>
        <w:t>иклад</w:t>
      </w:r>
      <w:r w:rsidR="004A21D6" w:rsidRPr="00895AA7">
        <w:rPr>
          <w:rFonts w:cstheme="minorHAnsi"/>
          <w:sz w:val="24"/>
          <w:szCs w:val="24"/>
          <w:lang w:val="uk-UA"/>
        </w:rPr>
        <w:t xml:space="preserve"> через відносно високий тягар туберкульозу, особливо туберкульозу, що має стійкість до лікарських засобів</w:t>
      </w:r>
      <w:r w:rsidR="0072628B" w:rsidRPr="00895AA7">
        <w:rPr>
          <w:rFonts w:cstheme="minorHAnsi"/>
          <w:sz w:val="24"/>
          <w:szCs w:val="24"/>
          <w:lang w:val="uk-UA"/>
        </w:rPr>
        <w:t>.</w:t>
      </w:r>
    </w:p>
    <w:p w14:paraId="59A11C11" w14:textId="0AE76A03" w:rsidR="003646E7" w:rsidRPr="00895AA7" w:rsidRDefault="004A21D6" w:rsidP="00AF7F9B">
      <w:pPr>
        <w:pStyle w:val="a5"/>
        <w:spacing w:line="276" w:lineRule="auto"/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Маргіналізовані групи населення, включно з </w:t>
      </w:r>
      <w:r w:rsidRPr="00895AA7">
        <w:rPr>
          <w:rFonts w:cstheme="minorHAnsi"/>
          <w:b/>
          <w:bCs/>
          <w:sz w:val="24"/>
          <w:szCs w:val="24"/>
          <w:lang w:val="uk-UA"/>
        </w:rPr>
        <w:t>ключовими групами</w:t>
      </w:r>
      <w:r w:rsidRPr="00895AA7">
        <w:rPr>
          <w:rFonts w:cstheme="minorHAnsi"/>
          <w:sz w:val="24"/>
          <w:szCs w:val="24"/>
          <w:lang w:val="uk-UA"/>
        </w:rPr>
        <w:t>, мають досить низький доступ до послуг охорони здоров’я, зокрема в країнах Східного Партнерства.</w:t>
      </w:r>
      <w:r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Таким чином, прийнято вважати, що маргіналізовані групи, швидше за все, також мають обмежений доступ до послуг, пов’язаних з COVID-19. На це можуть впливати також стигма та дискримінація.</w:t>
      </w:r>
    </w:p>
    <w:p w14:paraId="42589E1E" w14:textId="24958E47" w:rsidR="0085484F" w:rsidRPr="00895AA7" w:rsidRDefault="00B71CA4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>Проєкт «COVID-19: Програма солідарності в країнах Східного партнерства»</w:t>
      </w:r>
      <w:r w:rsidRPr="00895AA7">
        <w:rPr>
          <w:rFonts w:cstheme="minorHAnsi"/>
          <w:sz w:val="24"/>
          <w:szCs w:val="24"/>
          <w:lang w:val="uk-UA"/>
        </w:rPr>
        <w:t xml:space="preserve"> </w:t>
      </w:r>
      <w:r w:rsidR="00495C79" w:rsidRPr="00895AA7">
        <w:rPr>
          <w:rFonts w:cstheme="minorHAnsi"/>
          <w:sz w:val="24"/>
          <w:szCs w:val="24"/>
          <w:lang w:val="uk-UA"/>
        </w:rPr>
        <w:t>спрямован</w:t>
      </w:r>
      <w:r w:rsidR="00495C79" w:rsidRPr="00895AA7">
        <w:rPr>
          <w:rFonts w:cstheme="minorHAnsi"/>
          <w:sz w:val="24"/>
          <w:szCs w:val="24"/>
          <w:lang w:val="uk-UA"/>
        </w:rPr>
        <w:t>ий</w:t>
      </w:r>
      <w:r w:rsidR="00495C79" w:rsidRPr="00895AA7">
        <w:rPr>
          <w:rFonts w:cstheme="minorHAnsi"/>
          <w:sz w:val="24"/>
          <w:szCs w:val="24"/>
          <w:lang w:val="uk-UA"/>
        </w:rPr>
        <w:t xml:space="preserve"> на комплексне реагування на надзвичайні ситуації, які </w:t>
      </w:r>
      <w:r w:rsidR="00495C79" w:rsidRPr="00895AA7">
        <w:rPr>
          <w:rFonts w:cstheme="minorHAnsi"/>
          <w:sz w:val="24"/>
          <w:szCs w:val="24"/>
          <w:lang w:val="uk-UA"/>
        </w:rPr>
        <w:t>несуть додаткові ризики та загрози для</w:t>
      </w:r>
      <w:r w:rsidR="00495C79" w:rsidRPr="00895AA7">
        <w:rPr>
          <w:rFonts w:cstheme="minorHAnsi"/>
          <w:sz w:val="24"/>
          <w:szCs w:val="24"/>
          <w:lang w:val="uk-UA"/>
        </w:rPr>
        <w:t xml:space="preserve"> ключови</w:t>
      </w:r>
      <w:r w:rsidR="00495C79" w:rsidRPr="00895AA7">
        <w:rPr>
          <w:rFonts w:cstheme="minorHAnsi"/>
          <w:sz w:val="24"/>
          <w:szCs w:val="24"/>
          <w:lang w:val="uk-UA"/>
        </w:rPr>
        <w:t xml:space="preserve">х </w:t>
      </w:r>
      <w:r w:rsidR="00495C79" w:rsidRPr="00895AA7">
        <w:rPr>
          <w:rFonts w:cstheme="minorHAnsi"/>
          <w:sz w:val="24"/>
          <w:szCs w:val="24"/>
          <w:lang w:val="uk-UA"/>
        </w:rPr>
        <w:t xml:space="preserve">груп населення </w:t>
      </w:r>
      <w:r w:rsidR="00495C79" w:rsidRPr="00895AA7">
        <w:rPr>
          <w:rFonts w:cstheme="minorHAnsi"/>
          <w:sz w:val="24"/>
          <w:szCs w:val="24"/>
          <w:lang w:val="uk-UA"/>
        </w:rPr>
        <w:t>та організацій, які їх представляють внаслідок</w:t>
      </w:r>
      <w:r w:rsidR="00495C79" w:rsidRPr="00895AA7">
        <w:rPr>
          <w:rFonts w:cstheme="minorHAnsi"/>
          <w:sz w:val="24"/>
          <w:szCs w:val="24"/>
          <w:lang w:val="uk-UA"/>
        </w:rPr>
        <w:t xml:space="preserve"> COVID-19.</w:t>
      </w:r>
      <w:r w:rsidR="00820608" w:rsidRPr="00895AA7">
        <w:rPr>
          <w:rFonts w:cstheme="minorHAnsi"/>
          <w:sz w:val="24"/>
          <w:szCs w:val="24"/>
          <w:lang w:val="uk-UA"/>
        </w:rPr>
        <w:t xml:space="preserve"> </w:t>
      </w:r>
      <w:r w:rsidR="006C7365" w:rsidRPr="00895AA7">
        <w:rPr>
          <w:rFonts w:cstheme="minorHAnsi"/>
          <w:sz w:val="24"/>
          <w:szCs w:val="24"/>
          <w:lang w:val="uk-UA"/>
        </w:rPr>
        <w:t xml:space="preserve">Він </w:t>
      </w:r>
      <w:r w:rsidR="00D519C2" w:rsidRPr="00895AA7">
        <w:rPr>
          <w:rFonts w:cstheme="minorHAnsi"/>
          <w:sz w:val="24"/>
          <w:szCs w:val="24"/>
          <w:lang w:val="uk-UA"/>
        </w:rPr>
        <w:t>націлений на</w:t>
      </w:r>
      <w:r w:rsidR="006C7365" w:rsidRPr="00895AA7">
        <w:rPr>
          <w:rFonts w:cstheme="minorHAnsi"/>
          <w:sz w:val="24"/>
          <w:szCs w:val="24"/>
          <w:lang w:val="uk-UA"/>
        </w:rPr>
        <w:t xml:space="preserve"> довготерміновий вплив пандемії на діяльність НУО, включаючи виклики, пов’язані з підтримкою життєздатності НУО, такі як </w:t>
      </w:r>
      <w:r w:rsidR="00D519C2" w:rsidRPr="00895AA7">
        <w:rPr>
          <w:rFonts w:cstheme="minorHAnsi"/>
          <w:sz w:val="24"/>
          <w:szCs w:val="24"/>
          <w:lang w:val="uk-UA"/>
        </w:rPr>
        <w:t xml:space="preserve">політико-правові </w:t>
      </w:r>
      <w:r w:rsidR="006C7365" w:rsidRPr="00895AA7">
        <w:rPr>
          <w:rFonts w:cstheme="minorHAnsi"/>
          <w:sz w:val="24"/>
          <w:szCs w:val="24"/>
          <w:lang w:val="uk-UA"/>
        </w:rPr>
        <w:t xml:space="preserve">зміни, що обмежують основні свободи громадянського суспільства, </w:t>
      </w:r>
      <w:r w:rsidR="00D519C2" w:rsidRPr="00895AA7">
        <w:rPr>
          <w:rFonts w:cstheme="minorHAnsi"/>
          <w:sz w:val="24"/>
          <w:szCs w:val="24"/>
          <w:lang w:val="uk-UA"/>
        </w:rPr>
        <w:t xml:space="preserve">загрози </w:t>
      </w:r>
      <w:r w:rsidR="006C7365" w:rsidRPr="00895AA7">
        <w:rPr>
          <w:rFonts w:cstheme="minorHAnsi"/>
          <w:sz w:val="24"/>
          <w:szCs w:val="24"/>
          <w:lang w:val="uk-UA"/>
        </w:rPr>
        <w:t>безпек</w:t>
      </w:r>
      <w:r w:rsidR="00D519C2" w:rsidRPr="00895AA7">
        <w:rPr>
          <w:rFonts w:cstheme="minorHAnsi"/>
          <w:sz w:val="24"/>
          <w:szCs w:val="24"/>
          <w:lang w:val="uk-UA"/>
        </w:rPr>
        <w:t>и</w:t>
      </w:r>
      <w:r w:rsidR="006C7365" w:rsidRPr="00895AA7">
        <w:rPr>
          <w:rFonts w:cstheme="minorHAnsi"/>
          <w:sz w:val="24"/>
          <w:szCs w:val="24"/>
          <w:lang w:val="uk-UA"/>
        </w:rPr>
        <w:t xml:space="preserve"> активістів і правозахисників, </w:t>
      </w:r>
      <w:r w:rsidR="00D519C2" w:rsidRPr="00895AA7">
        <w:rPr>
          <w:rFonts w:cstheme="minorHAnsi"/>
          <w:sz w:val="24"/>
          <w:szCs w:val="24"/>
          <w:lang w:val="uk-UA"/>
        </w:rPr>
        <w:t>не</w:t>
      </w:r>
      <w:r w:rsidR="006C7365" w:rsidRPr="00895AA7">
        <w:rPr>
          <w:rFonts w:cstheme="minorHAnsi"/>
          <w:sz w:val="24"/>
          <w:szCs w:val="24"/>
          <w:lang w:val="uk-UA"/>
        </w:rPr>
        <w:t xml:space="preserve">стабільність фінансування та зростання кількості біженців та </w:t>
      </w:r>
      <w:r w:rsidR="00D519C2" w:rsidRPr="00895AA7">
        <w:rPr>
          <w:rFonts w:cstheme="minorHAnsi"/>
          <w:sz w:val="24"/>
          <w:szCs w:val="24"/>
          <w:lang w:val="uk-UA"/>
        </w:rPr>
        <w:t xml:space="preserve">криза </w:t>
      </w:r>
      <w:r w:rsidR="006C7365" w:rsidRPr="00895AA7">
        <w:rPr>
          <w:rFonts w:cstheme="minorHAnsi"/>
          <w:sz w:val="24"/>
          <w:szCs w:val="24"/>
          <w:lang w:val="uk-UA"/>
        </w:rPr>
        <w:t>системи охорони здоров’я</w:t>
      </w:r>
      <w:r w:rsidR="00D519C2" w:rsidRPr="00895AA7">
        <w:rPr>
          <w:rFonts w:cstheme="minorHAnsi"/>
          <w:sz w:val="24"/>
          <w:szCs w:val="24"/>
          <w:lang w:val="uk-UA"/>
        </w:rPr>
        <w:t xml:space="preserve"> в регіоні</w:t>
      </w:r>
      <w:r w:rsidR="006C7365" w:rsidRPr="00895AA7">
        <w:rPr>
          <w:rFonts w:cstheme="minorHAnsi"/>
          <w:sz w:val="24"/>
          <w:szCs w:val="24"/>
          <w:lang w:val="uk-UA"/>
        </w:rPr>
        <w:t>.</w:t>
      </w:r>
    </w:p>
    <w:p w14:paraId="3D3D4597" w14:textId="52074CF7" w:rsidR="0085484F" w:rsidRPr="00895AA7" w:rsidRDefault="00D519C2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lastRenderedPageBreak/>
        <w:t>За допомогою</w:t>
      </w:r>
      <w:r w:rsidR="00617827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b/>
          <w:bCs/>
          <w:sz w:val="24"/>
          <w:szCs w:val="24"/>
          <w:lang w:val="uk-UA"/>
        </w:rPr>
        <w:t>малих грантів</w:t>
      </w:r>
      <w:r w:rsidR="00617827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для НУО</w:t>
      </w:r>
      <w:r w:rsidR="003646E7" w:rsidRPr="00895AA7">
        <w:rPr>
          <w:rFonts w:cstheme="minorHAnsi"/>
          <w:sz w:val="24"/>
          <w:szCs w:val="24"/>
          <w:lang w:val="uk-UA"/>
        </w:rPr>
        <w:t xml:space="preserve">, </w:t>
      </w:r>
      <w:r w:rsidRPr="00895AA7">
        <w:rPr>
          <w:rFonts w:cstheme="minorHAnsi"/>
          <w:sz w:val="24"/>
          <w:szCs w:val="24"/>
          <w:lang w:val="uk-UA"/>
        </w:rPr>
        <w:t>які працюють з ключовими групами населення</w:t>
      </w:r>
      <w:r w:rsidR="00BF128C" w:rsidRPr="00895AA7">
        <w:rPr>
          <w:rFonts w:cstheme="minorHAnsi"/>
          <w:sz w:val="24"/>
          <w:szCs w:val="24"/>
          <w:lang w:val="uk-UA"/>
        </w:rPr>
        <w:t xml:space="preserve"> в країнах Східного партнерства</w:t>
      </w:r>
      <w:r w:rsidR="00617827" w:rsidRPr="00895AA7">
        <w:rPr>
          <w:rFonts w:cstheme="minorHAnsi"/>
          <w:sz w:val="24"/>
          <w:szCs w:val="24"/>
          <w:lang w:val="uk-UA"/>
        </w:rPr>
        <w:t xml:space="preserve">, </w:t>
      </w:r>
      <w:r w:rsidR="00BF128C" w:rsidRPr="00895AA7">
        <w:rPr>
          <w:rFonts w:cstheme="minorHAnsi"/>
          <w:sz w:val="24"/>
          <w:szCs w:val="24"/>
          <w:lang w:val="uk-UA"/>
        </w:rPr>
        <w:t xml:space="preserve">та за допомогою різноманітних </w:t>
      </w:r>
      <w:proofErr w:type="spellStart"/>
      <w:r w:rsidR="00BF128C" w:rsidRPr="00895AA7">
        <w:rPr>
          <w:rFonts w:cstheme="minorHAnsi"/>
          <w:sz w:val="24"/>
          <w:szCs w:val="24"/>
          <w:lang w:val="uk-UA"/>
        </w:rPr>
        <w:t>активностей</w:t>
      </w:r>
      <w:proofErr w:type="spellEnd"/>
      <w:r w:rsidR="00BF128C" w:rsidRPr="00895AA7">
        <w:rPr>
          <w:rFonts w:cstheme="minorHAnsi"/>
          <w:sz w:val="24"/>
          <w:szCs w:val="24"/>
          <w:lang w:val="uk-UA"/>
        </w:rPr>
        <w:t xml:space="preserve"> спрямованих від адвокації до профілактики, а також догляду та лікування ускладнень від </w:t>
      </w:r>
      <w:r w:rsidR="00D823F2" w:rsidRPr="00895AA7">
        <w:rPr>
          <w:rFonts w:cstheme="minorHAnsi"/>
          <w:sz w:val="24"/>
          <w:szCs w:val="24"/>
          <w:lang w:val="uk-UA"/>
        </w:rPr>
        <w:t>COVID-19</w:t>
      </w:r>
      <w:r w:rsidR="00617827" w:rsidRPr="00895AA7">
        <w:rPr>
          <w:rFonts w:cstheme="minorHAnsi"/>
          <w:sz w:val="24"/>
          <w:szCs w:val="24"/>
          <w:lang w:val="uk-UA"/>
        </w:rPr>
        <w:t xml:space="preserve">, </w:t>
      </w:r>
      <w:r w:rsidR="00E9510A" w:rsidRPr="00895AA7">
        <w:rPr>
          <w:rFonts w:cstheme="minorHAnsi"/>
          <w:i/>
          <w:sz w:val="24"/>
          <w:szCs w:val="24"/>
          <w:lang w:val="uk-UA"/>
        </w:rPr>
        <w:t xml:space="preserve">AFEW </w:t>
      </w:r>
      <w:proofErr w:type="spellStart"/>
      <w:r w:rsidR="00E9510A" w:rsidRPr="00895AA7">
        <w:rPr>
          <w:rFonts w:cstheme="minorHAnsi"/>
          <w:i/>
          <w:sz w:val="24"/>
          <w:szCs w:val="24"/>
          <w:lang w:val="uk-UA"/>
        </w:rPr>
        <w:t>International</w:t>
      </w:r>
      <w:proofErr w:type="spellEnd"/>
      <w:r w:rsidR="00E9510A" w:rsidRPr="00895AA7">
        <w:rPr>
          <w:rFonts w:cstheme="minorHAnsi"/>
          <w:sz w:val="24"/>
          <w:szCs w:val="24"/>
          <w:lang w:val="uk-UA"/>
        </w:rPr>
        <w:t xml:space="preserve"> </w:t>
      </w:r>
      <w:r w:rsidR="00BF128C" w:rsidRPr="00895AA7">
        <w:rPr>
          <w:rFonts w:cstheme="minorHAnsi"/>
          <w:sz w:val="24"/>
          <w:szCs w:val="24"/>
          <w:lang w:val="uk-UA"/>
        </w:rPr>
        <w:t xml:space="preserve">разом з </w:t>
      </w:r>
      <w:r w:rsidR="00B526CF" w:rsidRPr="00895AA7">
        <w:rPr>
          <w:rFonts w:cstheme="minorHAnsi"/>
          <w:i/>
          <w:iCs/>
          <w:sz w:val="24"/>
          <w:szCs w:val="24"/>
          <w:lang w:val="uk-UA"/>
        </w:rPr>
        <w:t>AFEW-</w:t>
      </w:r>
      <w:r w:rsidR="00BF128C" w:rsidRPr="00895AA7">
        <w:rPr>
          <w:rFonts w:cstheme="minorHAnsi"/>
          <w:i/>
          <w:iCs/>
          <w:sz w:val="24"/>
          <w:szCs w:val="24"/>
          <w:lang w:val="uk-UA"/>
        </w:rPr>
        <w:t>Україна</w:t>
      </w:r>
      <w:r w:rsidR="00B526CF" w:rsidRPr="00895AA7">
        <w:rPr>
          <w:rFonts w:cstheme="minorHAnsi"/>
          <w:sz w:val="24"/>
          <w:szCs w:val="24"/>
          <w:lang w:val="uk-UA"/>
        </w:rPr>
        <w:t xml:space="preserve"> </w:t>
      </w:r>
      <w:r w:rsidR="00BF128C" w:rsidRPr="00895AA7">
        <w:rPr>
          <w:rFonts w:cstheme="minorHAnsi"/>
          <w:sz w:val="24"/>
          <w:szCs w:val="24"/>
          <w:lang w:val="uk-UA"/>
        </w:rPr>
        <w:t>реагують на виклики, що виникають і очікуються після пандемії.</w:t>
      </w:r>
    </w:p>
    <w:p w14:paraId="6099EE29" w14:textId="7BC415A0" w:rsidR="00B075B3" w:rsidRPr="00895AA7" w:rsidRDefault="003122BA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>В якості фінальної активності в рамках цього проєкту</w:t>
      </w:r>
      <w:r w:rsidR="000C22C5" w:rsidRPr="00895AA7">
        <w:rPr>
          <w:rFonts w:cstheme="minorHAnsi"/>
          <w:sz w:val="24"/>
          <w:szCs w:val="24"/>
          <w:lang w:val="uk-UA"/>
        </w:rPr>
        <w:t>,</w:t>
      </w:r>
      <w:r w:rsidR="00A95B54" w:rsidRPr="00895AA7">
        <w:rPr>
          <w:rFonts w:cstheme="minorHAnsi"/>
          <w:sz w:val="24"/>
          <w:szCs w:val="24"/>
          <w:lang w:val="uk-UA"/>
        </w:rPr>
        <w:t xml:space="preserve"> </w:t>
      </w:r>
      <w:r w:rsidR="00D823F2" w:rsidRPr="00895AA7">
        <w:rPr>
          <w:rFonts w:cstheme="minorHAnsi"/>
          <w:i/>
          <w:iCs/>
          <w:sz w:val="24"/>
          <w:szCs w:val="24"/>
          <w:lang w:val="uk-UA"/>
        </w:rPr>
        <w:t xml:space="preserve">AFEW </w:t>
      </w:r>
      <w:proofErr w:type="spellStart"/>
      <w:r w:rsidR="00D823F2" w:rsidRPr="00895AA7">
        <w:rPr>
          <w:rFonts w:cstheme="minorHAnsi"/>
          <w:i/>
          <w:iCs/>
          <w:sz w:val="24"/>
          <w:szCs w:val="24"/>
          <w:lang w:val="uk-UA"/>
        </w:rPr>
        <w:t>International</w:t>
      </w:r>
      <w:proofErr w:type="spellEnd"/>
      <w:r w:rsidR="00D823F2" w:rsidRPr="00895AA7">
        <w:rPr>
          <w:rFonts w:cstheme="minorHAnsi"/>
          <w:i/>
          <w:iCs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 xml:space="preserve">разом з </w:t>
      </w:r>
      <w:r w:rsidR="00B526CF" w:rsidRPr="00895AA7">
        <w:rPr>
          <w:rFonts w:cstheme="minorHAnsi"/>
          <w:i/>
          <w:iCs/>
          <w:sz w:val="24"/>
          <w:szCs w:val="24"/>
          <w:lang w:val="uk-UA"/>
        </w:rPr>
        <w:t>AFEW-</w:t>
      </w:r>
      <w:r w:rsidRPr="00895AA7">
        <w:rPr>
          <w:rFonts w:cstheme="minorHAnsi"/>
          <w:i/>
          <w:iCs/>
          <w:sz w:val="24"/>
          <w:szCs w:val="24"/>
          <w:lang w:val="uk-UA"/>
        </w:rPr>
        <w:t>Україна</w:t>
      </w:r>
      <w:r w:rsidR="00B526CF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оголошують</w:t>
      </w:r>
      <w:r w:rsidR="00D823F2" w:rsidRPr="00895AA7">
        <w:rPr>
          <w:rFonts w:cstheme="minorHAnsi"/>
          <w:sz w:val="24"/>
          <w:szCs w:val="24"/>
          <w:lang w:val="uk-UA"/>
        </w:rPr>
        <w:t xml:space="preserve"> </w:t>
      </w:r>
      <w:r w:rsidR="00184A04" w:rsidRPr="00895AA7">
        <w:rPr>
          <w:rFonts w:cstheme="minorHAnsi"/>
          <w:b/>
          <w:bCs/>
          <w:sz w:val="24"/>
          <w:szCs w:val="24"/>
          <w:lang w:val="uk-UA"/>
        </w:rPr>
        <w:t>конкурс заявок з адвокації</w:t>
      </w:r>
      <w:r w:rsidR="00D823F2" w:rsidRPr="00895AA7">
        <w:rPr>
          <w:rFonts w:cstheme="minorHAnsi"/>
          <w:sz w:val="24"/>
          <w:szCs w:val="24"/>
          <w:lang w:val="uk-UA"/>
        </w:rPr>
        <w:t xml:space="preserve"> </w:t>
      </w:r>
      <w:r w:rsidR="00184A04" w:rsidRPr="00895AA7">
        <w:rPr>
          <w:rFonts w:cstheme="minorHAnsi"/>
          <w:sz w:val="24"/>
          <w:szCs w:val="24"/>
          <w:lang w:val="uk-UA"/>
        </w:rPr>
        <w:t>для</w:t>
      </w:r>
      <w:r w:rsidR="00D823F2" w:rsidRPr="00895AA7">
        <w:rPr>
          <w:rFonts w:cstheme="minorHAnsi"/>
          <w:sz w:val="24"/>
          <w:szCs w:val="24"/>
          <w:lang w:val="uk-UA"/>
        </w:rPr>
        <w:t xml:space="preserve"> </w:t>
      </w:r>
      <w:r w:rsidR="00184A04" w:rsidRPr="00895AA7">
        <w:rPr>
          <w:rFonts w:cstheme="minorHAnsi"/>
          <w:sz w:val="24"/>
          <w:szCs w:val="24"/>
          <w:lang w:val="uk-UA"/>
        </w:rPr>
        <w:t>виділення грантів неурядовим організаціям, спрямованим на вирішення негайних медичних та соціально-економічних потреб ключових груп населення, пов’язаних із COVID</w:t>
      </w:r>
      <w:r w:rsidR="00621AF8" w:rsidRPr="00895AA7">
        <w:rPr>
          <w:rFonts w:cstheme="minorHAnsi"/>
          <w:sz w:val="24"/>
          <w:szCs w:val="24"/>
          <w:lang w:val="uk-UA"/>
        </w:rPr>
        <w:t>. Цей конкурс має надати можливість</w:t>
      </w:r>
      <w:r w:rsidR="00184A04" w:rsidRPr="00895AA7">
        <w:rPr>
          <w:rFonts w:cstheme="minorHAnsi"/>
          <w:sz w:val="24"/>
          <w:szCs w:val="24"/>
          <w:lang w:val="uk-UA"/>
        </w:rPr>
        <w:t xml:space="preserve"> </w:t>
      </w:r>
      <w:r w:rsidR="00621AF8" w:rsidRPr="00895AA7">
        <w:rPr>
          <w:rFonts w:cstheme="minorHAnsi"/>
          <w:sz w:val="24"/>
          <w:szCs w:val="24"/>
          <w:lang w:val="uk-UA"/>
        </w:rPr>
        <w:t xml:space="preserve">НУО </w:t>
      </w:r>
      <w:r w:rsidR="00184A04" w:rsidRPr="00895AA7">
        <w:rPr>
          <w:rFonts w:cstheme="minorHAnsi"/>
          <w:sz w:val="24"/>
          <w:szCs w:val="24"/>
          <w:lang w:val="uk-UA"/>
        </w:rPr>
        <w:t xml:space="preserve">продовжувати підтримувати своїх </w:t>
      </w:r>
      <w:r w:rsidR="00621AF8" w:rsidRPr="00895AA7">
        <w:rPr>
          <w:rFonts w:cstheme="minorHAnsi"/>
          <w:sz w:val="24"/>
          <w:szCs w:val="24"/>
          <w:lang w:val="uk-UA"/>
        </w:rPr>
        <w:t>клієнтів та персонал</w:t>
      </w:r>
      <w:r w:rsidR="00184A04" w:rsidRPr="00895AA7">
        <w:rPr>
          <w:rFonts w:cstheme="minorHAnsi"/>
          <w:sz w:val="24"/>
          <w:szCs w:val="24"/>
          <w:lang w:val="uk-UA"/>
        </w:rPr>
        <w:t xml:space="preserve"> шляхом </w:t>
      </w:r>
      <w:proofErr w:type="spellStart"/>
      <w:r w:rsidR="00184A04" w:rsidRPr="00895AA7">
        <w:rPr>
          <w:rFonts w:cstheme="minorHAnsi"/>
          <w:sz w:val="24"/>
          <w:szCs w:val="24"/>
          <w:lang w:val="uk-UA"/>
        </w:rPr>
        <w:t>адвокаційної</w:t>
      </w:r>
      <w:proofErr w:type="spellEnd"/>
      <w:r w:rsidR="00184A04" w:rsidRPr="00895AA7">
        <w:rPr>
          <w:rFonts w:cstheme="minorHAnsi"/>
          <w:sz w:val="24"/>
          <w:szCs w:val="24"/>
          <w:lang w:val="uk-UA"/>
        </w:rPr>
        <w:t xml:space="preserve"> діяльності, </w:t>
      </w:r>
      <w:r w:rsidR="00621AF8" w:rsidRPr="00895AA7">
        <w:rPr>
          <w:rFonts w:cstheme="minorHAnsi"/>
          <w:sz w:val="24"/>
          <w:szCs w:val="24"/>
          <w:lang w:val="uk-UA"/>
        </w:rPr>
        <w:t xml:space="preserve">яка має бути </w:t>
      </w:r>
      <w:r w:rsidR="00184A04" w:rsidRPr="00895AA7">
        <w:rPr>
          <w:rFonts w:cstheme="minorHAnsi"/>
          <w:sz w:val="24"/>
          <w:szCs w:val="24"/>
          <w:lang w:val="uk-UA"/>
        </w:rPr>
        <w:t>зосереджен</w:t>
      </w:r>
      <w:r w:rsidR="00621AF8" w:rsidRPr="00895AA7">
        <w:rPr>
          <w:rFonts w:cstheme="minorHAnsi"/>
          <w:sz w:val="24"/>
          <w:szCs w:val="24"/>
          <w:lang w:val="uk-UA"/>
        </w:rPr>
        <w:t>а в першу чергу на досягнення життєстійкості</w:t>
      </w:r>
      <w:r w:rsidR="00674E87" w:rsidRPr="00895AA7">
        <w:rPr>
          <w:rFonts w:cstheme="minorHAnsi"/>
          <w:sz w:val="24"/>
          <w:szCs w:val="24"/>
          <w:lang w:val="uk-UA"/>
        </w:rPr>
        <w:t xml:space="preserve"> найширшого спектру </w:t>
      </w:r>
      <w:r w:rsidR="00621AF8" w:rsidRPr="00895AA7">
        <w:rPr>
          <w:rFonts w:cstheme="minorHAnsi"/>
          <w:sz w:val="24"/>
          <w:szCs w:val="24"/>
          <w:lang w:val="uk-UA"/>
        </w:rPr>
        <w:t>послуг для ключових спільнот</w:t>
      </w:r>
      <w:r w:rsidR="00184A04" w:rsidRPr="00895AA7">
        <w:rPr>
          <w:rFonts w:cstheme="minorHAnsi"/>
          <w:sz w:val="24"/>
          <w:szCs w:val="24"/>
          <w:lang w:val="uk-UA"/>
        </w:rPr>
        <w:t>.</w:t>
      </w:r>
      <w:r w:rsidR="00184A04" w:rsidRPr="00895AA7">
        <w:rPr>
          <w:rFonts w:cstheme="minorHAnsi"/>
          <w:sz w:val="24"/>
          <w:szCs w:val="24"/>
          <w:lang w:val="uk-UA"/>
        </w:rPr>
        <w:t xml:space="preserve"> </w:t>
      </w:r>
    </w:p>
    <w:p w14:paraId="4C1CC72B" w14:textId="52D36EE1" w:rsidR="00B526CF" w:rsidRPr="00895AA7" w:rsidRDefault="00DB301F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>Перелік ключових груп населення, на зах</w:t>
      </w:r>
      <w:r w:rsidR="0066515E" w:rsidRPr="00895AA7">
        <w:rPr>
          <w:rFonts w:cstheme="minorHAnsi"/>
          <w:sz w:val="24"/>
          <w:szCs w:val="24"/>
          <w:lang w:val="uk-UA"/>
        </w:rPr>
        <w:t>и</w:t>
      </w:r>
      <w:r w:rsidRPr="00895AA7">
        <w:rPr>
          <w:rFonts w:cstheme="minorHAnsi"/>
          <w:sz w:val="24"/>
          <w:szCs w:val="24"/>
          <w:lang w:val="uk-UA"/>
        </w:rPr>
        <w:t xml:space="preserve">ст чиїх прав буде направлено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адвокаційні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заходи в рамках проекту:</w:t>
      </w:r>
    </w:p>
    <w:p w14:paraId="7769BCAB" w14:textId="428A09AB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bookmarkStart w:id="0" w:name="_Hlk531248556"/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Секс-працівниці/</w:t>
      </w:r>
      <w:proofErr w:type="spellStart"/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ки</w:t>
      </w:r>
      <w:proofErr w:type="spellEnd"/>
    </w:p>
    <w:p w14:paraId="2E77F2FE" w14:textId="12951AB6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ЛГБТКІ</w:t>
      </w:r>
    </w:p>
    <w:p w14:paraId="4AB1D250" w14:textId="1662A0B6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ЧСЧ</w:t>
      </w:r>
    </w:p>
    <w:p w14:paraId="22DE3150" w14:textId="24B5BC89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Уразливі до ВІЛ жінки та дівчата</w:t>
      </w:r>
    </w:p>
    <w:p w14:paraId="41169345" w14:textId="66601A6F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Мігранти та ВПО</w:t>
      </w:r>
    </w:p>
    <w:p w14:paraId="1A1C834E" w14:textId="7275D9F9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Підлітки та молодь</w:t>
      </w:r>
    </w:p>
    <w:p w14:paraId="29E630A8" w14:textId="25033940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 xml:space="preserve">Люди, які вживають наркотики </w:t>
      </w:r>
    </w:p>
    <w:bookmarkEnd w:id="0"/>
    <w:p w14:paraId="335C4FAF" w14:textId="25E3FE1C" w:rsidR="00E7055B" w:rsidRPr="00895AA7" w:rsidRDefault="00DB301F" w:rsidP="00CB55E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sz w:val="22"/>
          <w:szCs w:val="22"/>
          <w:lang w:val="uk-UA"/>
        </w:rPr>
        <w:t>Люди, які живуть з ВІЛ</w:t>
      </w:r>
    </w:p>
    <w:p w14:paraId="43A3BF78" w14:textId="77777777" w:rsidR="00E7055B" w:rsidRPr="00895AA7" w:rsidRDefault="00E7055B" w:rsidP="00E7055B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  <w:b/>
          <w:i/>
          <w:sz w:val="20"/>
          <w:szCs w:val="20"/>
          <w:lang w:val="uk-UA"/>
        </w:rPr>
      </w:pPr>
    </w:p>
    <w:p w14:paraId="00C993A8" w14:textId="73967A6B" w:rsidR="00396DC4" w:rsidRPr="00895AA7" w:rsidRDefault="00141CA7" w:rsidP="00B85B8D">
      <w:pPr>
        <w:jc w:val="both"/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Мета конкурсних заявок та їх </w:t>
      </w:r>
      <w:proofErr w:type="spellStart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>активностей</w:t>
      </w:r>
      <w:proofErr w:type="spellEnd"/>
    </w:p>
    <w:p w14:paraId="6EC4A6BD" w14:textId="3FE7C9B8" w:rsidR="00762018" w:rsidRPr="00895AA7" w:rsidRDefault="004B3D4F" w:rsidP="00B85B8D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Конкурсні заявки </w:t>
      </w:r>
      <w:r w:rsidRPr="00895AA7">
        <w:rPr>
          <w:rFonts w:cstheme="minorHAnsi"/>
          <w:sz w:val="24"/>
          <w:szCs w:val="24"/>
          <w:lang w:val="uk-UA"/>
        </w:rPr>
        <w:t xml:space="preserve">мають бути спрямовані на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адвокацію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та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адвокаційні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комунікаційні цілі, </w:t>
      </w:r>
      <w:r w:rsidRPr="00895AA7">
        <w:rPr>
          <w:rFonts w:cstheme="minorHAnsi"/>
          <w:sz w:val="24"/>
          <w:szCs w:val="24"/>
          <w:lang w:val="uk-UA"/>
        </w:rPr>
        <w:t>з метою забезпечення оперативного</w:t>
      </w:r>
      <w:r w:rsidRPr="00895AA7">
        <w:rPr>
          <w:rFonts w:cstheme="minorHAnsi"/>
          <w:sz w:val="24"/>
          <w:szCs w:val="24"/>
          <w:lang w:val="uk-UA"/>
        </w:rPr>
        <w:t xml:space="preserve"> реагування на найгостріші проблеми громадського здоров’я та прав людини, пов’язані з ключовими групами населення </w:t>
      </w:r>
      <w:r w:rsidRPr="00895AA7">
        <w:rPr>
          <w:rFonts w:cstheme="minorHAnsi"/>
          <w:sz w:val="24"/>
          <w:szCs w:val="24"/>
          <w:lang w:val="uk-UA"/>
        </w:rPr>
        <w:t xml:space="preserve">у суспільстві після гострої фази пандемії </w:t>
      </w:r>
      <w:r w:rsidRPr="00895AA7">
        <w:rPr>
          <w:rFonts w:cstheme="minorHAnsi"/>
          <w:sz w:val="24"/>
          <w:szCs w:val="24"/>
          <w:lang w:val="uk-UA"/>
        </w:rPr>
        <w:t>COVID-</w:t>
      </w:r>
      <w:r w:rsidRPr="00895AA7">
        <w:rPr>
          <w:rFonts w:cstheme="minorHAnsi"/>
          <w:sz w:val="24"/>
          <w:szCs w:val="24"/>
          <w:lang w:val="uk-UA"/>
        </w:rPr>
        <w:t xml:space="preserve">19. Заявки мають </w:t>
      </w:r>
      <w:r w:rsidRPr="00895AA7">
        <w:rPr>
          <w:rFonts w:cstheme="minorHAnsi"/>
          <w:sz w:val="24"/>
          <w:szCs w:val="24"/>
          <w:lang w:val="uk-UA"/>
        </w:rPr>
        <w:t>бути пов’язаними з найактуальнішими надзвичайними ситуаціями в регіоні</w:t>
      </w:r>
      <w:r w:rsidRPr="00895AA7">
        <w:rPr>
          <w:rFonts w:cstheme="minorHAnsi"/>
          <w:sz w:val="24"/>
          <w:szCs w:val="24"/>
          <w:lang w:val="uk-UA"/>
        </w:rPr>
        <w:t xml:space="preserve"> і можуть стосуватись пандемії лише </w:t>
      </w:r>
      <w:r w:rsidRPr="00895AA7">
        <w:rPr>
          <w:rFonts w:cstheme="minorHAnsi"/>
          <w:sz w:val="24"/>
          <w:szCs w:val="24"/>
          <w:lang w:val="uk-UA"/>
        </w:rPr>
        <w:t>опосередковано.</w:t>
      </w:r>
    </w:p>
    <w:p w14:paraId="736DB728" w14:textId="73338C58" w:rsidR="002C0903" w:rsidRPr="00895AA7" w:rsidRDefault="00546BAD" w:rsidP="00B85B8D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Діяльність може включати кампанії та стратегії з адвокації та комунікації в режимі он-лайн і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офлайн</w:t>
      </w:r>
      <w:proofErr w:type="spellEnd"/>
      <w:r w:rsidRPr="00895AA7">
        <w:rPr>
          <w:rFonts w:cstheme="minorHAnsi"/>
          <w:sz w:val="24"/>
          <w:szCs w:val="24"/>
          <w:lang w:val="uk-UA"/>
        </w:rPr>
        <w:t>, а також охоплювати додаткових співробітників для планування та реалізації таких заходів. Ми заохочуємо використовувати соціальні мережі як платформи адвокації та співпрацювати з іншими організаціями, щоб створити видимість і привернути якомога більше уваги зацікавлених сторін до найактуальніших проблем.</w:t>
      </w:r>
    </w:p>
    <w:p w14:paraId="1746590C" w14:textId="3F655175" w:rsidR="002C0903" w:rsidRPr="00895AA7" w:rsidRDefault="00546BAD" w:rsidP="00B85B8D">
      <w:pPr>
        <w:jc w:val="both"/>
        <w:rPr>
          <w:rFonts w:cstheme="minorHAnsi"/>
          <w:b/>
          <w:bCs/>
          <w:sz w:val="24"/>
          <w:szCs w:val="24"/>
          <w:lang w:val="uk-UA"/>
        </w:rPr>
      </w:pPr>
      <w:r w:rsidRPr="00895AA7">
        <w:rPr>
          <w:rFonts w:cstheme="minorHAnsi"/>
          <w:b/>
          <w:bCs/>
          <w:sz w:val="24"/>
          <w:szCs w:val="24"/>
          <w:lang w:val="uk-UA"/>
        </w:rPr>
        <w:t>Діяльність з адвокації та комунікації має бути спрямована на досягнення комунікаційних цілей: інформувати, переконувати та спонукати до дії вибрану цільову аудиторію (наприклад, осіб, які приймають рішення, лідерів громадської думки, конкретних професіоналів тощо) за допомогою конкретних розроблених повідомлень та візуальних матеріалів</w:t>
      </w:r>
      <w:r w:rsidR="002C0903" w:rsidRPr="00895AA7">
        <w:rPr>
          <w:rFonts w:cstheme="minorHAnsi"/>
          <w:b/>
          <w:bCs/>
          <w:sz w:val="24"/>
          <w:szCs w:val="24"/>
          <w:lang w:val="uk-UA"/>
        </w:rPr>
        <w:t>.</w:t>
      </w:r>
    </w:p>
    <w:p w14:paraId="2CF2CE25" w14:textId="77777777" w:rsidR="004B0F88" w:rsidRPr="00895AA7" w:rsidRDefault="004B0F88" w:rsidP="00B85B8D">
      <w:pPr>
        <w:jc w:val="both"/>
        <w:rPr>
          <w:rFonts w:cstheme="minorHAnsi"/>
          <w:b/>
          <w:bCs/>
          <w:sz w:val="24"/>
          <w:szCs w:val="24"/>
          <w:lang w:val="uk-UA"/>
        </w:rPr>
      </w:pPr>
    </w:p>
    <w:p w14:paraId="0C5283A6" w14:textId="599426C6" w:rsidR="00771EF9" w:rsidRPr="00895AA7" w:rsidRDefault="00E018F0" w:rsidP="00617827">
      <w:pPr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lastRenderedPageBreak/>
        <w:t>Доступне фінансування</w:t>
      </w:r>
    </w:p>
    <w:p w14:paraId="25EE05D0" w14:textId="099220F4" w:rsidR="003763B7" w:rsidRPr="00895AA7" w:rsidRDefault="00E018F0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В межах конкурсу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проєктних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заявок</w:t>
      </w:r>
      <w:r w:rsidR="00B526CF" w:rsidRPr="00895AA7">
        <w:rPr>
          <w:rFonts w:cstheme="minorHAnsi"/>
          <w:sz w:val="24"/>
          <w:szCs w:val="24"/>
          <w:lang w:val="uk-UA"/>
        </w:rPr>
        <w:t xml:space="preserve"> </w:t>
      </w:r>
      <w:r w:rsidR="00B526CF" w:rsidRPr="00895AA7">
        <w:rPr>
          <w:rFonts w:cstheme="minorHAnsi"/>
          <w:i/>
          <w:iCs/>
          <w:sz w:val="24"/>
          <w:szCs w:val="24"/>
          <w:lang w:val="uk-UA"/>
        </w:rPr>
        <w:t>AFEW-</w:t>
      </w:r>
      <w:r w:rsidRPr="00895AA7">
        <w:rPr>
          <w:rFonts w:cstheme="minorHAnsi"/>
          <w:i/>
          <w:iCs/>
          <w:sz w:val="24"/>
          <w:szCs w:val="24"/>
          <w:lang w:val="uk-UA"/>
        </w:rPr>
        <w:t>Україна</w:t>
      </w:r>
      <w:r w:rsidR="00B526CF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 xml:space="preserve">планує підтримати щонайменше 4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адвокаційні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проєкти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в Україні серед НУО, які вже були </w:t>
      </w:r>
      <w:proofErr w:type="spellStart"/>
      <w:r w:rsidRPr="00895AA7">
        <w:rPr>
          <w:rFonts w:cstheme="minorHAnsi"/>
          <w:sz w:val="24"/>
          <w:szCs w:val="24"/>
          <w:lang w:val="uk-UA"/>
        </w:rPr>
        <w:t>субгрантерами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програми за підтримки  </w:t>
      </w:r>
      <w:r w:rsidRPr="00895AA7">
        <w:rPr>
          <w:rFonts w:cstheme="minorHAnsi"/>
          <w:i/>
          <w:iCs/>
          <w:sz w:val="24"/>
          <w:szCs w:val="24"/>
          <w:lang w:val="uk-UA"/>
        </w:rPr>
        <w:t xml:space="preserve">AFEW </w:t>
      </w:r>
      <w:proofErr w:type="spellStart"/>
      <w:r w:rsidRPr="00895AA7">
        <w:rPr>
          <w:rFonts w:cstheme="minorHAnsi"/>
          <w:i/>
          <w:iCs/>
          <w:sz w:val="24"/>
          <w:szCs w:val="24"/>
          <w:lang w:val="uk-UA"/>
        </w:rPr>
        <w:t>International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та/або </w:t>
      </w:r>
      <w:r w:rsidRPr="00895AA7">
        <w:rPr>
          <w:rFonts w:cstheme="minorHAnsi"/>
          <w:i/>
          <w:iCs/>
          <w:sz w:val="24"/>
          <w:szCs w:val="24"/>
          <w:lang w:val="uk-UA"/>
        </w:rPr>
        <w:t>AFEW-</w:t>
      </w:r>
      <w:r w:rsidRPr="00895AA7">
        <w:rPr>
          <w:rFonts w:cstheme="minorHAnsi"/>
          <w:i/>
          <w:iCs/>
          <w:sz w:val="24"/>
          <w:szCs w:val="24"/>
          <w:lang w:val="uk-UA"/>
        </w:rPr>
        <w:t>Україна</w:t>
      </w:r>
      <w:r w:rsidRPr="00895AA7">
        <w:rPr>
          <w:rFonts w:cstheme="minorHAnsi"/>
          <w:sz w:val="24"/>
          <w:szCs w:val="24"/>
          <w:lang w:val="uk-UA"/>
        </w:rPr>
        <w:t xml:space="preserve">. Планується надати невеликі гранти </w:t>
      </w:r>
      <w:r w:rsidR="00FB4B0B" w:rsidRPr="00895AA7">
        <w:rPr>
          <w:rFonts w:cstheme="minorHAnsi"/>
          <w:sz w:val="24"/>
          <w:szCs w:val="24"/>
          <w:lang w:val="uk-UA"/>
        </w:rPr>
        <w:t xml:space="preserve">на реалізацію </w:t>
      </w:r>
      <w:proofErr w:type="spellStart"/>
      <w:r w:rsidR="00FB4B0B" w:rsidRPr="00895AA7">
        <w:rPr>
          <w:rFonts w:cstheme="minorHAnsi"/>
          <w:sz w:val="24"/>
          <w:szCs w:val="24"/>
          <w:lang w:val="uk-UA"/>
        </w:rPr>
        <w:t>адвокаційно</w:t>
      </w:r>
      <w:proofErr w:type="spellEnd"/>
      <w:r w:rsidR="00FB4B0B" w:rsidRPr="00895AA7">
        <w:rPr>
          <w:rFonts w:cstheme="minorHAnsi"/>
          <w:sz w:val="24"/>
          <w:szCs w:val="24"/>
          <w:lang w:val="uk-UA"/>
        </w:rPr>
        <w:t xml:space="preserve">-комунікаційних </w:t>
      </w:r>
      <w:proofErr w:type="spellStart"/>
      <w:r w:rsidR="00FB4B0B" w:rsidRPr="00895AA7">
        <w:rPr>
          <w:rFonts w:cstheme="minorHAnsi"/>
          <w:sz w:val="24"/>
          <w:szCs w:val="24"/>
          <w:lang w:val="uk-UA"/>
        </w:rPr>
        <w:t>активностей</w:t>
      </w:r>
      <w:proofErr w:type="spellEnd"/>
      <w:r w:rsidR="00FB4B0B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протягом</w:t>
      </w:r>
      <w:r w:rsidR="00AE03EB" w:rsidRPr="00895AA7">
        <w:rPr>
          <w:rFonts w:cstheme="minorHAnsi"/>
          <w:sz w:val="24"/>
          <w:szCs w:val="24"/>
          <w:lang w:val="uk-UA"/>
        </w:rPr>
        <w:t xml:space="preserve"> </w:t>
      </w:r>
      <w:r w:rsidR="00FB4B0B" w:rsidRPr="00895AA7">
        <w:rPr>
          <w:rFonts w:cstheme="minorHAnsi"/>
          <w:sz w:val="24"/>
          <w:szCs w:val="24"/>
          <w:lang w:val="uk-UA"/>
        </w:rPr>
        <w:t xml:space="preserve">3 місяців з </w:t>
      </w:r>
      <w:r w:rsidR="00FB4B0B" w:rsidRPr="00895AA7">
        <w:rPr>
          <w:rFonts w:cstheme="minorHAnsi"/>
          <w:b/>
          <w:bCs/>
          <w:sz w:val="24"/>
          <w:szCs w:val="24"/>
          <w:lang w:val="uk-UA"/>
        </w:rPr>
        <w:t xml:space="preserve">вересня по листопад </w:t>
      </w:r>
      <w:r w:rsidR="00D45DA0" w:rsidRPr="00895AA7">
        <w:rPr>
          <w:rFonts w:cstheme="minorHAnsi"/>
          <w:b/>
          <w:bCs/>
          <w:sz w:val="24"/>
          <w:szCs w:val="24"/>
          <w:lang w:val="uk-UA"/>
        </w:rPr>
        <w:t>202</w:t>
      </w:r>
      <w:r w:rsidR="00AE595F" w:rsidRPr="00895AA7">
        <w:rPr>
          <w:rFonts w:cstheme="minorHAnsi"/>
          <w:b/>
          <w:bCs/>
          <w:sz w:val="24"/>
          <w:szCs w:val="24"/>
          <w:lang w:val="uk-UA"/>
        </w:rPr>
        <w:t>2</w:t>
      </w:r>
      <w:r w:rsidR="00FB4B0B" w:rsidRPr="00895AA7">
        <w:rPr>
          <w:rFonts w:cstheme="minorHAnsi"/>
          <w:b/>
          <w:bCs/>
          <w:sz w:val="24"/>
          <w:szCs w:val="24"/>
          <w:lang w:val="uk-UA"/>
        </w:rPr>
        <w:t xml:space="preserve"> року включно</w:t>
      </w:r>
      <w:r w:rsidR="00617827" w:rsidRPr="00895AA7">
        <w:rPr>
          <w:rFonts w:cstheme="minorHAnsi"/>
          <w:sz w:val="24"/>
          <w:szCs w:val="24"/>
          <w:lang w:val="uk-UA"/>
        </w:rPr>
        <w:t xml:space="preserve">. </w:t>
      </w:r>
      <w:r w:rsidR="00994572" w:rsidRPr="00895AA7">
        <w:rPr>
          <w:rFonts w:cstheme="minorHAnsi"/>
          <w:sz w:val="24"/>
          <w:szCs w:val="24"/>
          <w:lang w:val="uk-UA"/>
        </w:rPr>
        <w:t>Максимальна сума гранту становить</w:t>
      </w:r>
      <w:r w:rsidR="00617827" w:rsidRPr="00895AA7">
        <w:rPr>
          <w:rFonts w:cstheme="minorHAnsi"/>
          <w:sz w:val="24"/>
          <w:szCs w:val="24"/>
          <w:lang w:val="uk-UA"/>
        </w:rPr>
        <w:t xml:space="preserve"> </w:t>
      </w:r>
      <w:r w:rsidR="00B526CF" w:rsidRPr="00895AA7">
        <w:rPr>
          <w:rFonts w:cstheme="minorHAnsi"/>
          <w:b/>
          <w:bCs/>
          <w:sz w:val="24"/>
          <w:szCs w:val="24"/>
          <w:lang w:val="uk-UA"/>
        </w:rPr>
        <w:t>4</w:t>
      </w:r>
      <w:r w:rsidR="00FB4B0B" w:rsidRPr="00895AA7">
        <w:rPr>
          <w:rFonts w:cstheme="minorHAnsi"/>
          <w:b/>
          <w:bCs/>
          <w:sz w:val="24"/>
          <w:szCs w:val="24"/>
          <w:lang w:val="uk-UA"/>
        </w:rPr>
        <w:t> </w:t>
      </w:r>
      <w:r w:rsidR="00B526CF" w:rsidRPr="00895AA7">
        <w:rPr>
          <w:rFonts w:cstheme="minorHAnsi"/>
          <w:b/>
          <w:bCs/>
          <w:sz w:val="24"/>
          <w:szCs w:val="24"/>
          <w:lang w:val="uk-UA"/>
        </w:rPr>
        <w:t>2</w:t>
      </w:r>
      <w:r w:rsidR="00617827" w:rsidRPr="00895AA7">
        <w:rPr>
          <w:rFonts w:cstheme="minorHAnsi"/>
          <w:b/>
          <w:bCs/>
          <w:sz w:val="24"/>
          <w:szCs w:val="24"/>
          <w:lang w:val="uk-UA"/>
        </w:rPr>
        <w:t>00</w:t>
      </w:r>
      <w:r w:rsidR="00FB4B0B" w:rsidRPr="00895AA7">
        <w:rPr>
          <w:rFonts w:cstheme="minorHAnsi"/>
          <w:b/>
          <w:bCs/>
          <w:sz w:val="24"/>
          <w:szCs w:val="24"/>
          <w:lang w:val="uk-UA"/>
        </w:rPr>
        <w:t xml:space="preserve"> ЄВРО</w:t>
      </w:r>
      <w:r w:rsidR="00617827" w:rsidRPr="00895AA7">
        <w:rPr>
          <w:rFonts w:cstheme="minorHAnsi"/>
          <w:sz w:val="24"/>
          <w:szCs w:val="24"/>
          <w:lang w:val="uk-UA"/>
        </w:rPr>
        <w:t xml:space="preserve">. </w:t>
      </w:r>
    </w:p>
    <w:p w14:paraId="1642BBA0" w14:textId="15CC75FA" w:rsidR="00A92063" w:rsidRPr="00895AA7" w:rsidRDefault="006A438D" w:rsidP="00A92063">
      <w:pPr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Оцінка </w:t>
      </w:r>
      <w:proofErr w:type="spellStart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>проєктних</w:t>
      </w:r>
      <w:proofErr w:type="spellEnd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 заявок</w:t>
      </w:r>
    </w:p>
    <w:p w14:paraId="2EB2196F" w14:textId="49F43892" w:rsidR="00F21CCA" w:rsidRPr="00895AA7" w:rsidRDefault="00654973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>Конкурс заявок з адвокації для виконання фінальної фази</w:t>
      </w:r>
      <w:r w:rsidR="00885B19" w:rsidRPr="00895AA7">
        <w:rPr>
          <w:rFonts w:cstheme="minorHAnsi"/>
          <w:sz w:val="24"/>
          <w:szCs w:val="24"/>
          <w:lang w:val="uk-UA"/>
        </w:rPr>
        <w:t xml:space="preserve"> </w:t>
      </w:r>
      <w:r w:rsidR="009C0B8D" w:rsidRPr="00895AA7">
        <w:rPr>
          <w:rFonts w:cstheme="minorHAnsi"/>
          <w:sz w:val="24"/>
          <w:szCs w:val="24"/>
          <w:lang w:val="uk-UA"/>
        </w:rPr>
        <w:t xml:space="preserve">проєкту </w:t>
      </w:r>
      <w:r w:rsidR="009C0B8D" w:rsidRPr="00895AA7">
        <w:rPr>
          <w:rFonts w:cstheme="minorHAnsi"/>
          <w:sz w:val="24"/>
          <w:szCs w:val="24"/>
          <w:lang w:val="uk-UA"/>
        </w:rPr>
        <w:t>«COVID-19: Програма солідарності в країнах Східного партнерства»</w:t>
      </w:r>
      <w:r w:rsidR="00E639FE" w:rsidRPr="00895AA7">
        <w:rPr>
          <w:rFonts w:cstheme="minorHAnsi"/>
          <w:sz w:val="24"/>
          <w:szCs w:val="24"/>
          <w:lang w:val="uk-UA"/>
        </w:rPr>
        <w:t xml:space="preserve"> </w:t>
      </w:r>
      <w:r w:rsidR="00885B19" w:rsidRPr="00895AA7">
        <w:rPr>
          <w:rFonts w:cstheme="minorHAnsi"/>
          <w:sz w:val="24"/>
          <w:szCs w:val="24"/>
          <w:lang w:val="uk-UA"/>
        </w:rPr>
        <w:t>на території України обмежений та відкритий до участі виключно для НУО з України</w:t>
      </w:r>
      <w:r w:rsidR="00885B19" w:rsidRPr="00895AA7">
        <w:rPr>
          <w:rFonts w:cstheme="minorHAnsi"/>
          <w:sz w:val="24"/>
          <w:szCs w:val="24"/>
          <w:lang w:val="uk-UA"/>
        </w:rPr>
        <w:t xml:space="preserve">, які вже були </w:t>
      </w:r>
      <w:proofErr w:type="spellStart"/>
      <w:r w:rsidR="00885B19" w:rsidRPr="00895AA7">
        <w:rPr>
          <w:rFonts w:cstheme="minorHAnsi"/>
          <w:sz w:val="24"/>
          <w:szCs w:val="24"/>
          <w:lang w:val="uk-UA"/>
        </w:rPr>
        <w:t>субгрантерами</w:t>
      </w:r>
      <w:proofErr w:type="spellEnd"/>
      <w:r w:rsidR="00885B19" w:rsidRPr="00895AA7">
        <w:rPr>
          <w:rFonts w:cstheme="minorHAnsi"/>
          <w:sz w:val="24"/>
          <w:szCs w:val="24"/>
          <w:lang w:val="uk-UA"/>
        </w:rPr>
        <w:t xml:space="preserve"> програми за підтримки  </w:t>
      </w:r>
      <w:r w:rsidR="00885B19" w:rsidRPr="00895AA7">
        <w:rPr>
          <w:rFonts w:cstheme="minorHAnsi"/>
          <w:i/>
          <w:iCs/>
          <w:sz w:val="24"/>
          <w:szCs w:val="24"/>
          <w:lang w:val="uk-UA"/>
        </w:rPr>
        <w:t xml:space="preserve">AFEW </w:t>
      </w:r>
      <w:proofErr w:type="spellStart"/>
      <w:r w:rsidR="00885B19" w:rsidRPr="00895AA7">
        <w:rPr>
          <w:rFonts w:cstheme="minorHAnsi"/>
          <w:i/>
          <w:iCs/>
          <w:sz w:val="24"/>
          <w:szCs w:val="24"/>
          <w:lang w:val="uk-UA"/>
        </w:rPr>
        <w:t>International</w:t>
      </w:r>
      <w:proofErr w:type="spellEnd"/>
      <w:r w:rsidR="00885B19" w:rsidRPr="00895AA7">
        <w:rPr>
          <w:rFonts w:cstheme="minorHAnsi"/>
          <w:sz w:val="24"/>
          <w:szCs w:val="24"/>
          <w:lang w:val="uk-UA"/>
        </w:rPr>
        <w:t xml:space="preserve"> та/або </w:t>
      </w:r>
      <w:r w:rsidR="00885B19" w:rsidRPr="00895AA7">
        <w:rPr>
          <w:rFonts w:cstheme="minorHAnsi"/>
          <w:i/>
          <w:iCs/>
          <w:sz w:val="24"/>
          <w:szCs w:val="24"/>
          <w:lang w:val="uk-UA"/>
        </w:rPr>
        <w:t>AFEW-</w:t>
      </w:r>
      <w:r w:rsidR="00885B19" w:rsidRPr="00895AA7">
        <w:rPr>
          <w:rFonts w:cstheme="minorHAnsi"/>
          <w:i/>
          <w:iCs/>
          <w:sz w:val="24"/>
          <w:szCs w:val="24"/>
          <w:lang w:val="uk-UA"/>
        </w:rPr>
        <w:t>Україна,</w:t>
      </w:r>
      <w:r w:rsidR="00B579E7" w:rsidRPr="00895AA7">
        <w:rPr>
          <w:rFonts w:cstheme="minorHAnsi"/>
          <w:sz w:val="24"/>
          <w:szCs w:val="24"/>
          <w:lang w:val="uk-UA"/>
        </w:rPr>
        <w:t xml:space="preserve"> </w:t>
      </w:r>
      <w:r w:rsidR="00885B19" w:rsidRPr="00895AA7">
        <w:rPr>
          <w:rFonts w:cstheme="minorHAnsi"/>
          <w:sz w:val="24"/>
          <w:szCs w:val="24"/>
          <w:lang w:val="uk-UA"/>
        </w:rPr>
        <w:t xml:space="preserve">а саме подавались на попередні конкурси заявок, отримували відповідне фінансування та успішно реалізували та завершили попередній проєкт в рамках програми протягом </w:t>
      </w:r>
      <w:r w:rsidR="00E639FE" w:rsidRPr="00895AA7">
        <w:rPr>
          <w:rFonts w:cstheme="minorHAnsi"/>
          <w:sz w:val="24"/>
          <w:szCs w:val="24"/>
          <w:lang w:val="uk-UA"/>
        </w:rPr>
        <w:t>2020-2022</w:t>
      </w:r>
      <w:r w:rsidR="00885B19" w:rsidRPr="00895AA7">
        <w:rPr>
          <w:rFonts w:cstheme="minorHAnsi"/>
          <w:sz w:val="24"/>
          <w:szCs w:val="24"/>
          <w:lang w:val="uk-UA"/>
        </w:rPr>
        <w:t xml:space="preserve"> років</w:t>
      </w:r>
      <w:r w:rsidR="00B579E7" w:rsidRPr="00895AA7">
        <w:rPr>
          <w:rFonts w:cstheme="minorHAnsi"/>
          <w:sz w:val="24"/>
          <w:szCs w:val="24"/>
          <w:lang w:val="uk-UA"/>
        </w:rPr>
        <w:t>.</w:t>
      </w:r>
      <w:r w:rsidR="00A95B54" w:rsidRPr="00895AA7">
        <w:rPr>
          <w:rFonts w:cstheme="minorHAnsi"/>
          <w:sz w:val="24"/>
          <w:szCs w:val="24"/>
          <w:lang w:val="uk-UA"/>
        </w:rPr>
        <w:t xml:space="preserve"> </w:t>
      </w:r>
      <w:r w:rsidR="00885B19" w:rsidRPr="00895AA7">
        <w:rPr>
          <w:rFonts w:cstheme="minorHAnsi"/>
          <w:sz w:val="24"/>
          <w:szCs w:val="24"/>
          <w:lang w:val="uk-UA"/>
        </w:rPr>
        <w:t>Оцінка заявок відбуватиметься після завершення</w:t>
      </w:r>
      <w:r w:rsidR="003B5FCE" w:rsidRPr="00895AA7">
        <w:rPr>
          <w:rFonts w:cstheme="minorHAnsi"/>
          <w:sz w:val="24"/>
          <w:szCs w:val="24"/>
          <w:lang w:val="uk-UA"/>
        </w:rPr>
        <w:t xml:space="preserve"> </w:t>
      </w:r>
      <w:r w:rsidR="006A438D" w:rsidRPr="00895AA7">
        <w:rPr>
          <w:rFonts w:cstheme="minorHAnsi"/>
          <w:b/>
          <w:bCs/>
          <w:sz w:val="24"/>
          <w:szCs w:val="24"/>
          <w:lang w:val="uk-UA"/>
        </w:rPr>
        <w:t>кінцевого терміну</w:t>
      </w:r>
      <w:r w:rsidR="003B5FCE" w:rsidRPr="00895AA7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885B19" w:rsidRPr="00895AA7">
        <w:rPr>
          <w:rFonts w:cstheme="minorHAnsi"/>
          <w:b/>
          <w:bCs/>
          <w:sz w:val="24"/>
          <w:szCs w:val="24"/>
          <w:lang w:val="uk-UA"/>
        </w:rPr>
        <w:t xml:space="preserve">подачі заявок </w:t>
      </w:r>
      <w:r w:rsidR="003B5FCE" w:rsidRPr="00895AA7">
        <w:rPr>
          <w:rFonts w:cstheme="minorHAnsi"/>
          <w:b/>
          <w:bCs/>
          <w:sz w:val="24"/>
          <w:szCs w:val="24"/>
          <w:lang w:val="uk-UA"/>
        </w:rPr>
        <w:t>(</w:t>
      </w:r>
      <w:r w:rsidR="0091589B" w:rsidRPr="00895AA7">
        <w:rPr>
          <w:rFonts w:cstheme="minorHAnsi"/>
          <w:b/>
          <w:bCs/>
          <w:sz w:val="24"/>
          <w:szCs w:val="24"/>
          <w:lang w:val="uk-UA"/>
        </w:rPr>
        <w:t>14</w:t>
      </w:r>
      <w:r w:rsidR="00E639FE" w:rsidRPr="00895AA7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6A438D" w:rsidRPr="00895AA7">
        <w:rPr>
          <w:rFonts w:cstheme="minorHAnsi"/>
          <w:b/>
          <w:bCs/>
          <w:sz w:val="24"/>
          <w:szCs w:val="24"/>
          <w:lang w:val="uk-UA"/>
        </w:rPr>
        <w:t xml:space="preserve">серпня </w:t>
      </w:r>
      <w:r w:rsidR="00E639FE" w:rsidRPr="00895AA7">
        <w:rPr>
          <w:rFonts w:cstheme="minorHAnsi"/>
          <w:b/>
          <w:bCs/>
          <w:sz w:val="24"/>
          <w:szCs w:val="24"/>
          <w:lang w:val="uk-UA"/>
        </w:rPr>
        <w:t xml:space="preserve">2022 </w:t>
      </w:r>
      <w:r w:rsidR="00EE5960">
        <w:rPr>
          <w:rFonts w:cstheme="minorHAnsi"/>
          <w:b/>
          <w:bCs/>
          <w:sz w:val="24"/>
          <w:szCs w:val="24"/>
          <w:lang w:val="uk-UA"/>
        </w:rPr>
        <w:t>о</w:t>
      </w:r>
      <w:r w:rsidR="00E639FE" w:rsidRPr="00895AA7">
        <w:rPr>
          <w:rFonts w:cstheme="minorHAnsi"/>
          <w:b/>
          <w:bCs/>
          <w:sz w:val="24"/>
          <w:szCs w:val="24"/>
          <w:lang w:val="uk-UA"/>
        </w:rPr>
        <w:t xml:space="preserve"> 23:59 (</w:t>
      </w:r>
      <w:r w:rsidR="006A438D" w:rsidRPr="00895AA7">
        <w:rPr>
          <w:rFonts w:cstheme="minorHAnsi"/>
          <w:b/>
          <w:bCs/>
          <w:sz w:val="24"/>
          <w:szCs w:val="24"/>
          <w:lang w:val="uk-UA"/>
        </w:rPr>
        <w:t>за Києвом</w:t>
      </w:r>
      <w:r w:rsidR="003B5FCE" w:rsidRPr="00895AA7">
        <w:rPr>
          <w:rFonts w:cstheme="minorHAnsi"/>
          <w:b/>
          <w:bCs/>
          <w:sz w:val="24"/>
          <w:szCs w:val="24"/>
          <w:lang w:val="uk-UA"/>
        </w:rPr>
        <w:t>)</w:t>
      </w:r>
      <w:r w:rsidR="00A92063" w:rsidRPr="00895AA7">
        <w:rPr>
          <w:rFonts w:cstheme="minorHAnsi"/>
          <w:sz w:val="24"/>
          <w:szCs w:val="24"/>
          <w:lang w:val="uk-UA"/>
        </w:rPr>
        <w:t xml:space="preserve">. </w:t>
      </w:r>
      <w:r w:rsidR="00885B19" w:rsidRPr="00895AA7">
        <w:rPr>
          <w:rFonts w:cstheme="minorHAnsi"/>
          <w:sz w:val="24"/>
          <w:szCs w:val="24"/>
          <w:lang w:val="uk-UA"/>
        </w:rPr>
        <w:t>Рішення буде прийнято в межах 2 тижнів після цієї дати</w:t>
      </w:r>
      <w:r w:rsidR="00F06DBC" w:rsidRPr="00895AA7">
        <w:rPr>
          <w:rFonts w:cstheme="minorHAnsi"/>
          <w:sz w:val="24"/>
          <w:szCs w:val="24"/>
          <w:lang w:val="uk-UA"/>
        </w:rPr>
        <w:t xml:space="preserve">. Ми прагнемо підписати </w:t>
      </w:r>
      <w:proofErr w:type="spellStart"/>
      <w:r w:rsidR="00F06DBC" w:rsidRPr="00895AA7">
        <w:rPr>
          <w:rFonts w:cstheme="minorHAnsi"/>
          <w:sz w:val="24"/>
          <w:szCs w:val="24"/>
          <w:lang w:val="uk-UA"/>
        </w:rPr>
        <w:t>субгранти</w:t>
      </w:r>
      <w:proofErr w:type="spellEnd"/>
      <w:r w:rsidR="00F06DBC" w:rsidRPr="00895AA7">
        <w:rPr>
          <w:rFonts w:cstheme="minorHAnsi"/>
          <w:sz w:val="24"/>
          <w:szCs w:val="24"/>
          <w:lang w:val="uk-UA"/>
        </w:rPr>
        <w:t xml:space="preserve"> з обраними переможцями конкурсу та ініціювати перерахування траншу на виконання </w:t>
      </w:r>
      <w:proofErr w:type="spellStart"/>
      <w:r w:rsidR="00F06DBC" w:rsidRPr="00895AA7">
        <w:rPr>
          <w:rFonts w:cstheme="minorHAnsi"/>
          <w:sz w:val="24"/>
          <w:szCs w:val="24"/>
          <w:lang w:val="uk-UA"/>
        </w:rPr>
        <w:t>адвокаційних</w:t>
      </w:r>
      <w:proofErr w:type="spellEnd"/>
      <w:r w:rsidR="00F06DBC" w:rsidRPr="00895AA7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F06DBC" w:rsidRPr="00895AA7">
        <w:rPr>
          <w:rFonts w:cstheme="minorHAnsi"/>
          <w:sz w:val="24"/>
          <w:szCs w:val="24"/>
          <w:lang w:val="uk-UA"/>
        </w:rPr>
        <w:t>проєктів</w:t>
      </w:r>
      <w:proofErr w:type="spellEnd"/>
      <w:r w:rsidR="00F06DBC" w:rsidRPr="00895AA7">
        <w:rPr>
          <w:rFonts w:cstheme="minorHAnsi"/>
          <w:sz w:val="24"/>
          <w:szCs w:val="24"/>
          <w:lang w:val="uk-UA"/>
        </w:rPr>
        <w:t xml:space="preserve"> протягом </w:t>
      </w:r>
      <w:r w:rsidR="00A92063" w:rsidRPr="00895AA7">
        <w:rPr>
          <w:rFonts w:cstheme="minorHAnsi"/>
          <w:b/>
          <w:bCs/>
          <w:sz w:val="24"/>
          <w:szCs w:val="24"/>
          <w:lang w:val="uk-UA"/>
        </w:rPr>
        <w:t>1</w:t>
      </w:r>
      <w:r w:rsidR="00581FDD" w:rsidRPr="00895AA7">
        <w:rPr>
          <w:rFonts w:cstheme="minorHAnsi"/>
          <w:b/>
          <w:bCs/>
          <w:sz w:val="24"/>
          <w:szCs w:val="24"/>
          <w:lang w:val="uk-UA"/>
        </w:rPr>
        <w:t>4</w:t>
      </w:r>
      <w:r w:rsidR="00A92063" w:rsidRPr="00895AA7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F06DBC" w:rsidRPr="00895AA7">
        <w:rPr>
          <w:rFonts w:cstheme="minorHAnsi"/>
          <w:b/>
          <w:bCs/>
          <w:sz w:val="24"/>
          <w:szCs w:val="24"/>
          <w:lang w:val="uk-UA"/>
        </w:rPr>
        <w:t>днів</w:t>
      </w:r>
      <w:r w:rsidR="00A92063" w:rsidRPr="00895AA7">
        <w:rPr>
          <w:rFonts w:cstheme="minorHAnsi"/>
          <w:sz w:val="24"/>
          <w:szCs w:val="24"/>
          <w:lang w:val="uk-UA"/>
        </w:rPr>
        <w:t xml:space="preserve"> </w:t>
      </w:r>
      <w:r w:rsidR="00F06DBC" w:rsidRPr="00895AA7">
        <w:rPr>
          <w:rFonts w:cstheme="minorHAnsi"/>
          <w:sz w:val="24"/>
          <w:szCs w:val="24"/>
          <w:lang w:val="uk-UA"/>
        </w:rPr>
        <w:t>з моменту прийняття рішення про підтримку заявок</w:t>
      </w:r>
      <w:r w:rsidR="00C03641" w:rsidRPr="00895AA7">
        <w:rPr>
          <w:rFonts w:cstheme="minorHAnsi"/>
          <w:sz w:val="24"/>
          <w:szCs w:val="24"/>
          <w:lang w:val="uk-UA"/>
        </w:rPr>
        <w:t xml:space="preserve">. </w:t>
      </w:r>
    </w:p>
    <w:p w14:paraId="21E93087" w14:textId="4D98FE66" w:rsidR="00022DAE" w:rsidRPr="00895AA7" w:rsidRDefault="00AA19D3" w:rsidP="00022DAE">
      <w:pPr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Як НУО можуть податися на конкурс </w:t>
      </w:r>
      <w:proofErr w:type="spellStart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>адвокаційних</w:t>
      </w:r>
      <w:proofErr w:type="spellEnd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 заявок</w:t>
      </w:r>
    </w:p>
    <w:p w14:paraId="09F7706E" w14:textId="3D4D1C28" w:rsidR="00022DAE" w:rsidRPr="00895AA7" w:rsidRDefault="00B90386" w:rsidP="00AF7F9B">
      <w:pPr>
        <w:jc w:val="both"/>
        <w:rPr>
          <w:rFonts w:cstheme="minorHAnsi"/>
          <w:sz w:val="24"/>
          <w:szCs w:val="24"/>
          <w:lang w:val="uk-UA"/>
        </w:rPr>
      </w:pPr>
      <w:bookmarkStart w:id="1" w:name="_Hlk531097940"/>
      <w:r w:rsidRPr="00895AA7">
        <w:rPr>
          <w:rFonts w:cstheme="minorHAnsi"/>
          <w:sz w:val="24"/>
          <w:szCs w:val="24"/>
          <w:lang w:val="uk-UA"/>
        </w:rPr>
        <w:t>Для того, щоб податись на конкурс необхідно виконати декілька простих кроків</w:t>
      </w:r>
      <w:r w:rsidR="003763B7" w:rsidRPr="00895AA7">
        <w:rPr>
          <w:rFonts w:cstheme="minorHAnsi"/>
          <w:sz w:val="24"/>
          <w:szCs w:val="24"/>
          <w:lang w:val="uk-UA"/>
        </w:rPr>
        <w:t>:</w:t>
      </w:r>
    </w:p>
    <w:p w14:paraId="4B8FFCD2" w14:textId="45F002DB" w:rsidR="003763B7" w:rsidRPr="00895AA7" w:rsidRDefault="00AB031A" w:rsidP="00AF7F9B">
      <w:pPr>
        <w:pStyle w:val="a3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Підготуйте </w:t>
      </w:r>
      <w:proofErr w:type="spellStart"/>
      <w:r w:rsidRPr="00895AA7">
        <w:rPr>
          <w:rFonts w:asciiTheme="minorHAnsi" w:hAnsiTheme="minorHAnsi" w:cstheme="minorHAnsi"/>
          <w:color w:val="auto"/>
          <w:sz w:val="24"/>
          <w:lang w:val="uk-UA"/>
        </w:rPr>
        <w:t>проєктну</w:t>
      </w:r>
      <w:proofErr w:type="spellEnd"/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заявку</w:t>
      </w:r>
      <w:r w:rsidR="003763B7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. 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>Заявка може бути подана українсько</w:t>
      </w:r>
      <w:r w:rsidR="0061762C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ю 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або англійською мовами. Кінцевий термін подачі заявки </w:t>
      </w:r>
      <w:r w:rsidR="0061762C" w:rsidRPr="00895AA7">
        <w:rPr>
          <w:rFonts w:asciiTheme="minorHAnsi" w:hAnsiTheme="minorHAnsi" w:cstheme="minorHAnsi"/>
          <w:color w:val="auto"/>
          <w:sz w:val="24"/>
          <w:lang w:val="uk-UA"/>
        </w:rPr>
        <w:t>–</w:t>
      </w:r>
      <w:r w:rsidR="005D3AD2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</w:t>
      </w:r>
      <w:r w:rsidR="0061762C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14 серпня 2022 </w:t>
      </w:r>
      <w:r w:rsidR="00EE5960">
        <w:rPr>
          <w:rFonts w:asciiTheme="minorHAnsi" w:hAnsiTheme="minorHAnsi" w:cstheme="minorHAnsi"/>
          <w:b/>
          <w:bCs/>
          <w:color w:val="auto"/>
          <w:sz w:val="24"/>
          <w:lang w:val="uk-UA"/>
        </w:rPr>
        <w:t>о</w:t>
      </w:r>
      <w:r w:rsidR="0061762C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23:59 (за Києвом)</w:t>
      </w:r>
      <w:r w:rsidR="005D3AD2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. </w:t>
      </w:r>
      <w:r w:rsidR="0061762C" w:rsidRPr="00895AA7">
        <w:rPr>
          <w:rFonts w:asciiTheme="minorHAnsi" w:hAnsiTheme="minorHAnsi" w:cstheme="minorHAnsi"/>
          <w:color w:val="auto"/>
          <w:sz w:val="24"/>
          <w:lang w:val="uk-UA"/>
        </w:rPr>
        <w:t>Зверніть увагу, що заявки надіслані після встановленого терміну розглядатись не будуть</w:t>
      </w:r>
      <w:r w:rsidR="0092259A" w:rsidRPr="00895AA7">
        <w:rPr>
          <w:rFonts w:asciiTheme="minorHAnsi" w:hAnsiTheme="minorHAnsi" w:cstheme="minorHAnsi"/>
          <w:color w:val="auto"/>
          <w:sz w:val="24"/>
          <w:lang w:val="uk-UA"/>
        </w:rPr>
        <w:t>.</w:t>
      </w:r>
    </w:p>
    <w:p w14:paraId="3C456B77" w14:textId="3D8A5F4A" w:rsidR="003763B7" w:rsidRPr="00895AA7" w:rsidRDefault="004B0F88" w:rsidP="00AF7F9B">
      <w:pPr>
        <w:pStyle w:val="a3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4"/>
          <w:lang w:val="uk-UA"/>
        </w:rPr>
      </w:pPr>
      <w:proofErr w:type="spellStart"/>
      <w:r w:rsidRPr="00895AA7">
        <w:rPr>
          <w:rFonts w:asciiTheme="minorHAnsi" w:hAnsiTheme="minorHAnsi" w:cstheme="minorHAnsi"/>
          <w:color w:val="auto"/>
          <w:sz w:val="24"/>
          <w:lang w:val="uk-UA"/>
        </w:rPr>
        <w:t>Надішліть</w:t>
      </w:r>
      <w:proofErr w:type="spellEnd"/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</w:t>
      </w:r>
      <w:proofErr w:type="spellStart"/>
      <w:r w:rsidRPr="00895AA7">
        <w:rPr>
          <w:rFonts w:asciiTheme="minorHAnsi" w:hAnsiTheme="minorHAnsi" w:cstheme="minorHAnsi"/>
          <w:color w:val="auto"/>
          <w:sz w:val="24"/>
          <w:lang w:val="uk-UA"/>
        </w:rPr>
        <w:t>проєктну</w:t>
      </w:r>
      <w:proofErr w:type="spellEnd"/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заявку на електронну адресу</w:t>
      </w:r>
      <w:r w:rsidR="003763B7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: </w:t>
      </w:r>
      <w:hyperlink r:id="rId8" w:history="1">
        <w:r w:rsidR="00CE701A" w:rsidRPr="00895AA7">
          <w:rPr>
            <w:rStyle w:val="ad"/>
            <w:rFonts w:asciiTheme="minorHAnsi" w:hAnsiTheme="minorHAnsi" w:cstheme="minorHAnsi"/>
            <w:b/>
            <w:bCs/>
            <w:sz w:val="24"/>
            <w:lang w:val="uk-UA"/>
          </w:rPr>
          <w:t>Iryna.nerubaieva@afew.org.ua</w:t>
        </w:r>
      </w:hyperlink>
      <w:r w:rsidR="00CE701A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(</w:t>
      </w:r>
      <w:r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відповідальному за конкурс </w:t>
      </w:r>
      <w:proofErr w:type="spellStart"/>
      <w:r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проєктному</w:t>
      </w:r>
      <w:proofErr w:type="spellEnd"/>
      <w:r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менеджеру від </w:t>
      </w:r>
      <w:r w:rsidR="00CE701A" w:rsidRPr="00895AA7">
        <w:rPr>
          <w:rFonts w:asciiTheme="minorHAnsi" w:hAnsiTheme="minorHAnsi" w:cstheme="minorHAnsi"/>
          <w:b/>
          <w:bCs/>
          <w:i/>
          <w:iCs/>
          <w:color w:val="auto"/>
          <w:sz w:val="24"/>
          <w:lang w:val="uk-UA"/>
        </w:rPr>
        <w:t>AFEW-</w:t>
      </w:r>
      <w:r w:rsidRPr="00895AA7">
        <w:rPr>
          <w:rFonts w:asciiTheme="minorHAnsi" w:hAnsiTheme="minorHAnsi" w:cstheme="minorHAnsi"/>
          <w:b/>
          <w:bCs/>
          <w:i/>
          <w:iCs/>
          <w:color w:val="auto"/>
          <w:sz w:val="24"/>
          <w:lang w:val="uk-UA"/>
        </w:rPr>
        <w:t>Україна</w:t>
      </w:r>
      <w:r w:rsidR="00CE701A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)</w:t>
      </w:r>
      <w:r w:rsidR="00CE701A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. 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>Після подачі заявки переконайтесь, що ви отримали відповідь-підтвердження її отримання.</w:t>
      </w:r>
    </w:p>
    <w:p w14:paraId="606D48CF" w14:textId="26662083" w:rsidR="003763B7" w:rsidRPr="00895AA7" w:rsidRDefault="004B0F88" w:rsidP="00AF7F9B">
      <w:pPr>
        <w:pStyle w:val="a3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color w:val="auto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Дочекайтеся рішення Відбіркової комісії щодо Вашої заявки. Розгляд заявок буде здійснено протягом </w:t>
      </w:r>
      <w:r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2 тижнів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після кінцевого терміну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подачі заявок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. </w:t>
      </w:r>
      <w:r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Рішення будуть оголошені не пізніше кінця серпня 2022 року.</w:t>
      </w:r>
    </w:p>
    <w:p w14:paraId="03C5CA22" w14:textId="644596B9" w:rsidR="00B579E7" w:rsidRPr="00895AA7" w:rsidRDefault="004B0F88" w:rsidP="00AF7F9B">
      <w:pPr>
        <w:pStyle w:val="a3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>У разі виникнення запитань, прохання надсилати їх на електронну адресу зазначену вище.</w:t>
      </w:r>
      <w:r w:rsidR="0092259A" w:rsidRPr="00895AA7" w:rsidDel="0092259A">
        <w:rPr>
          <w:rFonts w:asciiTheme="minorHAnsi" w:hAnsiTheme="minorHAnsi" w:cstheme="minorHAnsi"/>
          <w:color w:val="auto"/>
          <w:sz w:val="24"/>
          <w:lang w:val="uk-UA"/>
        </w:rPr>
        <w:t xml:space="preserve"> </w:t>
      </w:r>
    </w:p>
    <w:p w14:paraId="1FC6E3E2" w14:textId="7742E038" w:rsidR="00CE701A" w:rsidRPr="00895AA7" w:rsidRDefault="0061762C" w:rsidP="00AF7F9B">
      <w:pPr>
        <w:jc w:val="both"/>
        <w:rPr>
          <w:rFonts w:cstheme="minorHAnsi"/>
          <w:sz w:val="24"/>
          <w:szCs w:val="24"/>
          <w:lang w:val="uk-UA"/>
        </w:rPr>
      </w:pPr>
      <w:proofErr w:type="spellStart"/>
      <w:r w:rsidRPr="00895AA7">
        <w:rPr>
          <w:rFonts w:cstheme="minorHAnsi"/>
          <w:sz w:val="24"/>
          <w:szCs w:val="24"/>
          <w:lang w:val="uk-UA"/>
        </w:rPr>
        <w:t>Проєктну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заявку необхідно надіслати у встановлені терміни й вона має включати</w:t>
      </w:r>
      <w:r w:rsidR="00CE701A" w:rsidRPr="00895AA7">
        <w:rPr>
          <w:rFonts w:cstheme="minorHAnsi"/>
          <w:sz w:val="24"/>
          <w:szCs w:val="24"/>
          <w:lang w:val="uk-UA"/>
        </w:rPr>
        <w:t>:</w:t>
      </w:r>
    </w:p>
    <w:p w14:paraId="0989AEF9" w14:textId="21F6B867" w:rsidR="00CE701A" w:rsidRPr="00895AA7" w:rsidRDefault="0061762C" w:rsidP="00CE701A">
      <w:pPr>
        <w:pStyle w:val="a3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>Заповнену Форму опису проєкту</w:t>
      </w:r>
      <w:r w:rsidR="00CE701A" w:rsidRPr="00895AA7">
        <w:rPr>
          <w:rFonts w:asciiTheme="minorHAnsi" w:hAnsiTheme="minorHAnsi" w:cstheme="minorHAnsi"/>
          <w:color w:val="auto"/>
          <w:sz w:val="24"/>
          <w:lang w:val="uk-UA"/>
        </w:rPr>
        <w:t>;</w:t>
      </w:r>
    </w:p>
    <w:p w14:paraId="0F6AB419" w14:textId="6C18A830" w:rsidR="00CE701A" w:rsidRPr="00895AA7" w:rsidRDefault="0061762C" w:rsidP="00CE701A">
      <w:pPr>
        <w:pStyle w:val="a3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>Проєкт Бюджету</w:t>
      </w:r>
      <w:r w:rsidR="00CE701A" w:rsidRPr="00895AA7">
        <w:rPr>
          <w:rFonts w:asciiTheme="minorHAnsi" w:hAnsiTheme="minorHAnsi" w:cstheme="minorHAnsi"/>
          <w:color w:val="auto"/>
          <w:sz w:val="24"/>
          <w:lang w:val="uk-UA"/>
        </w:rPr>
        <w:t>;</w:t>
      </w:r>
    </w:p>
    <w:p w14:paraId="43E297AD" w14:textId="17162C09" w:rsidR="00CE701A" w:rsidRPr="00895AA7" w:rsidRDefault="00DB649F" w:rsidP="00CE701A">
      <w:pPr>
        <w:pStyle w:val="a3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>Реквізити організації та банківські реквізити</w:t>
      </w:r>
      <w:r w:rsidR="00775643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. </w:t>
      </w:r>
    </w:p>
    <w:p w14:paraId="22E65477" w14:textId="36FC75BF" w:rsidR="003B5FCE" w:rsidRPr="00895AA7" w:rsidRDefault="00060E5D" w:rsidP="00CE701A">
      <w:pPr>
        <w:jc w:val="both"/>
        <w:rPr>
          <w:rFonts w:cstheme="minorHAnsi"/>
          <w:b/>
          <w:bCs/>
          <w:lang w:val="uk-UA"/>
        </w:rPr>
      </w:pPr>
      <w:r w:rsidRPr="00895AA7">
        <w:rPr>
          <w:rFonts w:cstheme="minorHAnsi"/>
          <w:b/>
          <w:bCs/>
          <w:lang w:val="uk-UA"/>
        </w:rPr>
        <w:t>Зауважте</w:t>
      </w:r>
      <w:r w:rsidR="00C45642" w:rsidRPr="00895AA7">
        <w:rPr>
          <w:rFonts w:cstheme="minorHAnsi"/>
          <w:b/>
          <w:bCs/>
          <w:lang w:val="uk-UA"/>
        </w:rPr>
        <w:t xml:space="preserve">: </w:t>
      </w:r>
      <w:r w:rsidRPr="00895AA7">
        <w:rPr>
          <w:rFonts w:cstheme="minorHAnsi"/>
          <w:b/>
          <w:bCs/>
          <w:lang w:val="uk-UA"/>
        </w:rPr>
        <w:t>Усі зазначені документи є невід’ємною частиною заявки та мають бути надіслані одночасно</w:t>
      </w:r>
      <w:r w:rsidR="00775643" w:rsidRPr="00895AA7">
        <w:rPr>
          <w:rFonts w:cstheme="minorHAnsi"/>
          <w:b/>
          <w:bCs/>
          <w:lang w:val="uk-UA"/>
        </w:rPr>
        <w:t>.</w:t>
      </w:r>
      <w:r w:rsidR="00A87396" w:rsidRPr="00895AA7">
        <w:rPr>
          <w:rFonts w:cstheme="minorHAnsi"/>
          <w:b/>
          <w:bCs/>
          <w:lang w:val="uk-UA"/>
        </w:rPr>
        <w:t xml:space="preserve"> </w:t>
      </w:r>
    </w:p>
    <w:bookmarkEnd w:id="1"/>
    <w:p w14:paraId="3FDC9488" w14:textId="4DEA8540" w:rsidR="00397649" w:rsidRPr="00895AA7" w:rsidRDefault="007751BE" w:rsidP="00397649">
      <w:pPr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lastRenderedPageBreak/>
        <w:t>Критерії відбору</w:t>
      </w: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 заявок для грантів в рамках програми</w:t>
      </w:r>
    </w:p>
    <w:p w14:paraId="0C3AF0DD" w14:textId="6EB06218" w:rsidR="00397649" w:rsidRPr="00895AA7" w:rsidRDefault="007751BE" w:rsidP="00AF7F9B">
      <w:pPr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895AA7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Заявники мають відповідати </w:t>
      </w:r>
      <w:r w:rsidR="00654FC5" w:rsidRPr="00895AA7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усім </w:t>
      </w:r>
      <w:r w:rsidRPr="00895AA7">
        <w:rPr>
          <w:rFonts w:cstheme="minorHAnsi"/>
          <w:b/>
          <w:color w:val="000000" w:themeColor="text1"/>
          <w:sz w:val="24"/>
          <w:szCs w:val="24"/>
          <w:lang w:val="uk-UA"/>
        </w:rPr>
        <w:t>наступним критеріям:</w:t>
      </w:r>
    </w:p>
    <w:p w14:paraId="48FA5359" w14:textId="0EFF748B" w:rsidR="00654FC5" w:rsidRPr="00895AA7" w:rsidRDefault="00A717D2" w:rsidP="00AF7F9B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Мати</w:t>
      </w:r>
      <w:r w:rsidR="0066515E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статус 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неурядови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х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організаці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й та бути 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створеним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и/об’єднаними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на базі спільнот</w:t>
      </w:r>
      <w:r w:rsidR="00654FC5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.</w:t>
      </w: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Організації можуть мати статус національної або регіональної мережі. </w:t>
      </w:r>
    </w:p>
    <w:p w14:paraId="1987D3E1" w14:textId="77777777" w:rsidR="00654FC5" w:rsidRPr="00895AA7" w:rsidRDefault="0066515E" w:rsidP="00AF7F9B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НУО </w:t>
      </w:r>
      <w:r w:rsidR="00654FC5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мають </w:t>
      </w:r>
      <w:r w:rsidR="00654FC5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працювати на території</w:t>
      </w:r>
      <w:r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України</w:t>
      </w:r>
      <w:r w:rsidR="00654FC5" w:rsidRPr="00895AA7">
        <w:rPr>
          <w:rFonts w:asciiTheme="minorHAnsi" w:hAnsiTheme="minorHAnsi" w:cstheme="minorHAnsi"/>
          <w:color w:val="auto"/>
          <w:sz w:val="24"/>
          <w:lang w:val="uk-UA"/>
        </w:rPr>
        <w:t>.</w:t>
      </w:r>
    </w:p>
    <w:p w14:paraId="0E7448C3" w14:textId="6EB9AE33" w:rsidR="0066515E" w:rsidRPr="00895AA7" w:rsidRDefault="00654FC5" w:rsidP="00AF7F9B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Майбутні заявники </w:t>
      </w:r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вже були </w:t>
      </w:r>
      <w:proofErr w:type="spellStart"/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>субгрантерами</w:t>
      </w:r>
      <w:proofErr w:type="spellEnd"/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програми за підтримки  </w:t>
      </w:r>
      <w:r w:rsidR="0066515E" w:rsidRPr="00895AA7">
        <w:rPr>
          <w:rFonts w:asciiTheme="minorHAnsi" w:hAnsiTheme="minorHAnsi" w:cstheme="minorHAnsi"/>
          <w:b/>
          <w:bCs/>
          <w:i/>
          <w:iCs/>
          <w:color w:val="auto"/>
          <w:sz w:val="24"/>
          <w:lang w:val="uk-UA"/>
        </w:rPr>
        <w:t xml:space="preserve">AFEW </w:t>
      </w:r>
      <w:proofErr w:type="spellStart"/>
      <w:r w:rsidR="0066515E" w:rsidRPr="00895AA7">
        <w:rPr>
          <w:rFonts w:asciiTheme="minorHAnsi" w:hAnsiTheme="minorHAnsi" w:cstheme="minorHAnsi"/>
          <w:b/>
          <w:bCs/>
          <w:i/>
          <w:iCs/>
          <w:color w:val="auto"/>
          <w:sz w:val="24"/>
          <w:lang w:val="uk-UA"/>
        </w:rPr>
        <w:t>International</w:t>
      </w:r>
      <w:proofErr w:type="spellEnd"/>
      <w:r w:rsidR="0066515E" w:rsidRPr="00895AA7">
        <w:rPr>
          <w:rFonts w:asciiTheme="minorHAnsi" w:hAnsiTheme="minorHAnsi" w:cstheme="minorHAnsi"/>
          <w:b/>
          <w:bCs/>
          <w:color w:val="auto"/>
          <w:sz w:val="24"/>
          <w:lang w:val="uk-UA"/>
        </w:rPr>
        <w:t xml:space="preserve"> та/або </w:t>
      </w:r>
      <w:r w:rsidR="0066515E" w:rsidRPr="00895AA7">
        <w:rPr>
          <w:rFonts w:asciiTheme="minorHAnsi" w:hAnsiTheme="minorHAnsi" w:cstheme="minorHAnsi"/>
          <w:b/>
          <w:bCs/>
          <w:i/>
          <w:iCs/>
          <w:color w:val="auto"/>
          <w:sz w:val="24"/>
          <w:lang w:val="uk-UA"/>
        </w:rPr>
        <w:t>AFEW-Україна</w:t>
      </w:r>
      <w:r w:rsidR="0066515E" w:rsidRPr="00895AA7">
        <w:rPr>
          <w:rFonts w:asciiTheme="minorHAnsi" w:hAnsiTheme="minorHAnsi" w:cstheme="minorHAnsi"/>
          <w:i/>
          <w:iCs/>
          <w:color w:val="auto"/>
          <w:sz w:val="24"/>
          <w:lang w:val="uk-UA"/>
        </w:rPr>
        <w:t>,</w:t>
      </w:r>
      <w:r w:rsidR="0066515E" w:rsidRPr="00895AA7">
        <w:rPr>
          <w:rFonts w:asciiTheme="minorHAnsi" w:hAnsiTheme="minorHAnsi" w:cstheme="minorHAnsi"/>
          <w:color w:val="auto"/>
          <w:sz w:val="24"/>
          <w:lang w:val="uk-UA"/>
        </w:rPr>
        <w:t xml:space="preserve"> а саме подавались на попередні конкурси заявок, отримували відповідне фінансування та успішно реалізували та завершили попередній проєкт в рамках програми протягом 2020-2022 років.</w:t>
      </w:r>
    </w:p>
    <w:p w14:paraId="4EB38BCA" w14:textId="07C9F5CA" w:rsidR="004E30E8" w:rsidRPr="00895AA7" w:rsidRDefault="0066515E" w:rsidP="00AF7F9B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Організації мають </w:t>
      </w: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представляти інтереси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однієї або декількох з нижченаведених </w:t>
      </w: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ключових спільнот</w:t>
      </w:r>
      <w:r w:rsidR="00397649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:</w:t>
      </w:r>
      <w:r w:rsidR="00397649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bookmarkStart w:id="2" w:name="_Hlk531099265"/>
    </w:p>
    <w:bookmarkEnd w:id="2"/>
    <w:p w14:paraId="18B1B212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Секс-працівниці/</w:t>
      </w:r>
      <w:proofErr w:type="spellStart"/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ки</w:t>
      </w:r>
      <w:proofErr w:type="spellEnd"/>
    </w:p>
    <w:p w14:paraId="74091AA7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ЛГБТКІ</w:t>
      </w:r>
    </w:p>
    <w:p w14:paraId="1C5068C3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ЧСЧ</w:t>
      </w:r>
    </w:p>
    <w:p w14:paraId="53CFD07D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Уразливі до ВІЛ жінки та дівчата</w:t>
      </w:r>
    </w:p>
    <w:p w14:paraId="667E2878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Мігранти та ВПО</w:t>
      </w:r>
    </w:p>
    <w:p w14:paraId="10E3745D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Підлітки та молодь</w:t>
      </w:r>
    </w:p>
    <w:p w14:paraId="00F3D56D" w14:textId="77777777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 xml:space="preserve">Люди, які вживають наркотики </w:t>
      </w:r>
    </w:p>
    <w:p w14:paraId="254F6E92" w14:textId="23932863" w:rsidR="007A2528" w:rsidRPr="00895AA7" w:rsidRDefault="007A2528" w:rsidP="007A252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  <w:r w:rsidRPr="00895AA7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Люди, які живуть з ВІЛ</w:t>
      </w:r>
    </w:p>
    <w:p w14:paraId="5F812718" w14:textId="77777777" w:rsidR="00A717D2" w:rsidRPr="00895AA7" w:rsidRDefault="00A717D2" w:rsidP="00A717D2">
      <w:pPr>
        <w:pStyle w:val="a3"/>
        <w:overflowPunct w:val="0"/>
        <w:autoSpaceDE w:val="0"/>
        <w:autoSpaceDN w:val="0"/>
        <w:adjustRightInd w:val="0"/>
        <w:spacing w:before="60" w:after="60" w:line="240" w:lineRule="auto"/>
        <w:ind w:left="1134"/>
        <w:textAlignment w:val="baseline"/>
        <w:rPr>
          <w:rFonts w:asciiTheme="minorHAnsi" w:hAnsiTheme="minorHAnsi" w:cstheme="minorHAnsi"/>
          <w:b/>
          <w:i/>
          <w:color w:val="auto"/>
          <w:sz w:val="22"/>
          <w:szCs w:val="22"/>
          <w:lang w:val="uk-UA"/>
        </w:rPr>
      </w:pPr>
    </w:p>
    <w:p w14:paraId="2D7A2952" w14:textId="7926C093" w:rsidR="007A158D" w:rsidRPr="00895AA7" w:rsidRDefault="007A2528" w:rsidP="007A158D">
      <w:pPr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895AA7">
        <w:rPr>
          <w:rFonts w:cstheme="minorHAnsi"/>
          <w:b/>
          <w:color w:val="000000" w:themeColor="text1"/>
          <w:sz w:val="24"/>
          <w:szCs w:val="24"/>
          <w:lang w:val="uk-UA"/>
        </w:rPr>
        <w:t>Подані на конкурс заявки мають відповідати наступним пунктам:</w:t>
      </w:r>
    </w:p>
    <w:p w14:paraId="428FF359" w14:textId="26C2BA36" w:rsidR="007A158D" w:rsidRPr="00895AA7" w:rsidRDefault="0090456B" w:rsidP="00AF7F9B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Проекти спрямовані на безпосередні потреби ключових груп у сфері охорони здоров’я та соціально-економічні потреби, пов’язані з COVID-19, за допомогою </w:t>
      </w:r>
      <w:proofErr w:type="spellStart"/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адвокаційної</w:t>
      </w:r>
      <w:proofErr w:type="spellEnd"/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діяльності, яка дозволяє їм продовжувати підтримувати своїх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клієнтів та співробітників</w:t>
      </w:r>
      <w:r w:rsidR="003879CB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27777EE4" w14:textId="2D19D4E3" w:rsidR="008A7C7F" w:rsidRPr="00895AA7" w:rsidRDefault="00155ACA" w:rsidP="00AF7F9B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bookmarkStart w:id="3" w:name="_Hlk531100066"/>
      <w:proofErr w:type="spellStart"/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Адвокаційна</w:t>
      </w:r>
      <w:proofErr w:type="spellEnd"/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діяльність відповідає ситуації, яка загрожує здоров’ю та/або фізичній чи юридичній безпеці людей з вищезазначених цільових груп, вирішує проблеми, пов’язані з кризою біженців, або загрожує фінансовому та/або правовому становищу НУО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на базі спільнот</w:t>
      </w:r>
      <w:r w:rsidR="00974883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2E4BB756" w14:textId="479A0CA9" w:rsidR="00D52337" w:rsidRPr="00895AA7" w:rsidRDefault="00784613" w:rsidP="00AF7F9B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Діяльність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вже використовується або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використовуватиметься як інструмент для місцевої, національної та/або міжнародної адвокації для запобігання подібним надзвичайним ситуаціям у майбутньому.</w:t>
      </w:r>
    </w:p>
    <w:bookmarkEnd w:id="3"/>
    <w:p w14:paraId="29C53529" w14:textId="7EF05C1A" w:rsidR="007A158D" w:rsidRPr="00895AA7" w:rsidRDefault="00E10ADC" w:rsidP="00AF7F9B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Діяльність розпочнеться негайно</w:t>
      </w:r>
      <w:r w:rsidR="007A158D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r w:rsidR="00C4175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(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не пізніше аніж з </w:t>
      </w:r>
      <w:r w:rsidR="00C4175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1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вересня</w:t>
      </w:r>
      <w:r w:rsidR="00C4175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2022)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та триватиме не довше аніж</w:t>
      </w:r>
      <w:r w:rsidR="007A158D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r w:rsidR="003879CB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3</w:t>
      </w:r>
      <w:r w:rsidR="007A158D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 xml:space="preserve"> </w:t>
      </w:r>
      <w:r w:rsidR="00332E39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місяці</w:t>
      </w:r>
      <w:r w:rsidR="00974883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0D953459" w14:textId="6C279D4B" w:rsidR="00CE5431" w:rsidRPr="00895AA7" w:rsidRDefault="00DA4660" w:rsidP="00AF7F9B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Заявки мають бути підготовані</w:t>
      </w:r>
      <w:r w:rsidR="007A158D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українською або англійською мовою</w:t>
      </w:r>
      <w:r w:rsidR="00974883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3005F4A1" w14:textId="483EFB56" w:rsidR="007A158D" w:rsidRPr="00895AA7" w:rsidRDefault="00DA4660" w:rsidP="00AF7F9B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Заявки мають бути надіслані до вказаного кінцевого терміну – </w:t>
      </w:r>
      <w:r w:rsidR="00B85B8D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14</w:t>
      </w:r>
      <w:r w:rsidR="00D61BE2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 xml:space="preserve"> </w:t>
      </w: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серпня</w:t>
      </w:r>
      <w:r w:rsidR="00D61BE2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 xml:space="preserve"> 2022 </w:t>
      </w:r>
      <w:r w:rsidR="005513EB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о</w:t>
      </w:r>
      <w:r w:rsidR="00D61BE2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 xml:space="preserve"> 23:59 (</w:t>
      </w: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за Києвом</w:t>
      </w:r>
      <w:r w:rsidR="00D61BE2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)</w:t>
      </w:r>
      <w:r w:rsidR="00E123F4"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.</w:t>
      </w:r>
    </w:p>
    <w:p w14:paraId="31F2411D" w14:textId="6342FA04" w:rsidR="00751A47" w:rsidRPr="00895AA7" w:rsidRDefault="0048534B" w:rsidP="0048534B">
      <w:pPr>
        <w:jc w:val="both"/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lastRenderedPageBreak/>
        <w:t xml:space="preserve">Організаційна інформація збирається дбайливо й </w:t>
      </w:r>
      <w:r w:rsidRPr="00895AA7">
        <w:rPr>
          <w:rFonts w:cstheme="minorHAnsi"/>
          <w:sz w:val="24"/>
          <w:szCs w:val="24"/>
          <w:lang w:val="uk-UA"/>
        </w:rPr>
        <w:t>з дотриманням необхідної конфіденційності</w:t>
      </w:r>
      <w:r w:rsidRPr="00895AA7">
        <w:rPr>
          <w:rFonts w:cstheme="minorHAnsi"/>
          <w:sz w:val="24"/>
          <w:szCs w:val="24"/>
          <w:lang w:val="uk-UA"/>
        </w:rPr>
        <w:t>. Інформація зберігатиметься у захищеній базі даних</w:t>
      </w:r>
      <w:r w:rsidRPr="00895AA7">
        <w:rPr>
          <w:rFonts w:cstheme="minorHAnsi"/>
          <w:sz w:val="24"/>
          <w:szCs w:val="24"/>
          <w:lang w:val="uk-UA"/>
        </w:rPr>
        <w:t xml:space="preserve"> та не передаватиметься третім особам (які не є частиною консорціуму або представниками донора)</w:t>
      </w:r>
      <w:r w:rsidRPr="00895AA7">
        <w:rPr>
          <w:rFonts w:cstheme="minorHAnsi"/>
          <w:sz w:val="24"/>
          <w:szCs w:val="24"/>
          <w:lang w:val="uk-UA"/>
        </w:rPr>
        <w:t>.</w:t>
      </w:r>
    </w:p>
    <w:p w14:paraId="1686BB74" w14:textId="7A9D873B" w:rsidR="00A92063" w:rsidRPr="00895AA7" w:rsidRDefault="00332FFE" w:rsidP="00A92063">
      <w:pPr>
        <w:rPr>
          <w:rFonts w:eastAsiaTheme="majorEastAsia" w:cstheme="minorHAnsi"/>
          <w:b/>
          <w:color w:val="FF0000"/>
          <w:sz w:val="24"/>
          <w:szCs w:val="24"/>
          <w:lang w:val="uk-UA"/>
        </w:rPr>
      </w:pPr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Прийняття рішення щодо переможців конкурсу </w:t>
      </w:r>
      <w:proofErr w:type="spellStart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>проєктних</w:t>
      </w:r>
      <w:proofErr w:type="spellEnd"/>
      <w:r w:rsidRPr="00895AA7">
        <w:rPr>
          <w:rFonts w:eastAsiaTheme="majorEastAsia" w:cstheme="minorHAnsi"/>
          <w:b/>
          <w:color w:val="FF0000"/>
          <w:sz w:val="24"/>
          <w:szCs w:val="24"/>
          <w:lang w:val="uk-UA"/>
        </w:rPr>
        <w:t xml:space="preserve"> заявок</w:t>
      </w:r>
    </w:p>
    <w:p w14:paraId="3435AE8C" w14:textId="4D6A8B19" w:rsidR="00FC6A6D" w:rsidRPr="00895AA7" w:rsidRDefault="009C0B8D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Після того, як заявку буде визнано такою, що відповідає усім необхідним критеріям відбору, її оцінить Відбіркова комісія відповідно до критеріїв оцінки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адвокаційних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заявок</w:t>
      </w:r>
      <w:r w:rsidRPr="00895AA7">
        <w:rPr>
          <w:rFonts w:cstheme="minorHAnsi"/>
          <w:sz w:val="24"/>
          <w:szCs w:val="24"/>
          <w:lang w:val="uk-UA"/>
        </w:rPr>
        <w:t xml:space="preserve"> в рамках </w:t>
      </w:r>
      <w:r w:rsidRPr="00895AA7">
        <w:rPr>
          <w:rFonts w:cstheme="minorHAnsi"/>
          <w:sz w:val="24"/>
          <w:szCs w:val="24"/>
          <w:lang w:val="uk-UA"/>
        </w:rPr>
        <w:t>«COVID-19: Програма солідарності в країнах Східного партнерства»</w:t>
      </w:r>
      <w:r w:rsidR="0057493C" w:rsidRPr="00895AA7">
        <w:rPr>
          <w:rFonts w:cstheme="minorHAnsi"/>
          <w:sz w:val="24"/>
          <w:szCs w:val="24"/>
          <w:lang w:val="uk-UA"/>
        </w:rPr>
        <w:t xml:space="preserve">. </w:t>
      </w:r>
    </w:p>
    <w:p w14:paraId="1C664C46" w14:textId="53681024" w:rsidR="000E1A64" w:rsidRPr="00895AA7" w:rsidRDefault="00F6560A" w:rsidP="00AF7F9B">
      <w:pPr>
        <w:jc w:val="both"/>
        <w:rPr>
          <w:rFonts w:cstheme="minorHAnsi"/>
          <w:b/>
          <w:sz w:val="24"/>
          <w:szCs w:val="24"/>
          <w:lang w:val="uk-UA"/>
        </w:rPr>
      </w:pPr>
      <w:r w:rsidRPr="00895AA7">
        <w:rPr>
          <w:rFonts w:cstheme="minorHAnsi"/>
          <w:b/>
          <w:sz w:val="24"/>
          <w:szCs w:val="24"/>
          <w:lang w:val="uk-UA"/>
        </w:rPr>
        <w:t>Критерії оцінки заявок</w:t>
      </w:r>
    </w:p>
    <w:p w14:paraId="023692ED" w14:textId="3C6EA64A" w:rsidR="00D834DA" w:rsidRPr="00895AA7" w:rsidRDefault="00F6560A" w:rsidP="00AF7F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 xml:space="preserve">Ситуація, на яку будуть спрямовані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адвокаціні</w:t>
      </w:r>
      <w:proofErr w:type="spellEnd"/>
      <w:r w:rsidRPr="00895AA7">
        <w:rPr>
          <w:rFonts w:cstheme="minorHAnsi"/>
          <w:sz w:val="24"/>
          <w:szCs w:val="24"/>
          <w:lang w:val="uk-UA"/>
        </w:rPr>
        <w:t xml:space="preserve"> активності відповідає визначенню «</w:t>
      </w:r>
      <w:r w:rsidRPr="00895AA7">
        <w:rPr>
          <w:rFonts w:cstheme="minorHAnsi"/>
          <w:b/>
          <w:bCs/>
          <w:sz w:val="24"/>
          <w:szCs w:val="24"/>
          <w:lang w:val="uk-UA"/>
        </w:rPr>
        <w:t>невідкладної</w:t>
      </w:r>
      <w:r w:rsidRPr="00895AA7">
        <w:rPr>
          <w:rFonts w:cstheme="minorHAnsi"/>
          <w:sz w:val="24"/>
          <w:szCs w:val="24"/>
          <w:lang w:val="uk-UA"/>
        </w:rPr>
        <w:t>» відповідно до наданої в заявці описової інформації</w:t>
      </w:r>
      <w:r w:rsidR="00581FDD" w:rsidRPr="00895AA7">
        <w:rPr>
          <w:rFonts w:cstheme="minorHAnsi"/>
          <w:sz w:val="24"/>
          <w:szCs w:val="24"/>
          <w:lang w:val="uk-UA"/>
        </w:rPr>
        <w:t>.</w:t>
      </w:r>
    </w:p>
    <w:p w14:paraId="0B9795FD" w14:textId="46854D68" w:rsidR="00581FDD" w:rsidRPr="00895AA7" w:rsidRDefault="00F6560A" w:rsidP="00AF7F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proofErr w:type="spellStart"/>
      <w:r w:rsidRPr="00895AA7">
        <w:rPr>
          <w:rFonts w:cstheme="minorHAnsi"/>
          <w:b/>
          <w:bCs/>
          <w:sz w:val="24"/>
          <w:szCs w:val="24"/>
          <w:lang w:val="uk-UA"/>
        </w:rPr>
        <w:t>Релевантність</w:t>
      </w:r>
      <w:proofErr w:type="spellEnd"/>
      <w:r w:rsidR="00581FDD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 xml:space="preserve">запропонованих </w:t>
      </w:r>
      <w:proofErr w:type="spellStart"/>
      <w:r w:rsidRPr="00895AA7">
        <w:rPr>
          <w:rFonts w:cstheme="minorHAnsi"/>
          <w:sz w:val="24"/>
          <w:szCs w:val="24"/>
          <w:lang w:val="uk-UA"/>
        </w:rPr>
        <w:t>активностей</w:t>
      </w:r>
      <w:proofErr w:type="spellEnd"/>
      <w:r w:rsidR="00581FDD" w:rsidRPr="00895AA7">
        <w:rPr>
          <w:rFonts w:cstheme="minorHAnsi"/>
          <w:sz w:val="24"/>
          <w:szCs w:val="24"/>
          <w:lang w:val="uk-UA"/>
        </w:rPr>
        <w:t xml:space="preserve">: </w:t>
      </w:r>
      <w:r w:rsidR="000F7407" w:rsidRPr="00895AA7">
        <w:rPr>
          <w:rFonts w:cstheme="minorHAnsi"/>
          <w:sz w:val="24"/>
          <w:szCs w:val="24"/>
          <w:lang w:val="uk-UA"/>
        </w:rPr>
        <w:t>Чи актуальні</w:t>
      </w:r>
      <w:r w:rsidR="000F7407" w:rsidRPr="00895AA7">
        <w:rPr>
          <w:rFonts w:cstheme="minorHAnsi"/>
          <w:sz w:val="24"/>
          <w:szCs w:val="24"/>
          <w:lang w:val="uk-UA"/>
        </w:rPr>
        <w:t xml:space="preserve">/доречні </w:t>
      </w:r>
      <w:r w:rsidR="000F7407" w:rsidRPr="00895AA7">
        <w:rPr>
          <w:rFonts w:cstheme="minorHAnsi"/>
          <w:sz w:val="24"/>
          <w:szCs w:val="24"/>
          <w:lang w:val="uk-UA"/>
        </w:rPr>
        <w:t>запропоновані заходи в даному контексті для вирішення надзвичайної ситуації шляхом адвокації?</w:t>
      </w:r>
    </w:p>
    <w:p w14:paraId="2ED7C6C4" w14:textId="1E260AA0" w:rsidR="00581FDD" w:rsidRPr="00895AA7" w:rsidRDefault="000F7407" w:rsidP="00AF7F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b/>
          <w:bCs/>
          <w:sz w:val="24"/>
          <w:szCs w:val="24"/>
          <w:lang w:val="uk-UA"/>
        </w:rPr>
        <w:t>Життєстійкість</w:t>
      </w:r>
      <w:r w:rsidR="00581FDD" w:rsidRPr="00895AA7">
        <w:rPr>
          <w:rFonts w:cstheme="minorHAnsi"/>
          <w:sz w:val="24"/>
          <w:szCs w:val="24"/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та</w:t>
      </w:r>
      <w:r w:rsidR="00581FDD" w:rsidRPr="00895AA7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895AA7">
        <w:rPr>
          <w:rFonts w:cstheme="minorHAnsi"/>
          <w:b/>
          <w:bCs/>
          <w:sz w:val="24"/>
          <w:szCs w:val="24"/>
          <w:lang w:val="uk-UA"/>
        </w:rPr>
        <w:t>Адвокація</w:t>
      </w:r>
      <w:proofErr w:type="spellEnd"/>
      <w:r w:rsidR="00581FDD" w:rsidRPr="00895AA7">
        <w:rPr>
          <w:rFonts w:cstheme="minorHAnsi"/>
          <w:sz w:val="24"/>
          <w:szCs w:val="24"/>
          <w:lang w:val="uk-UA"/>
        </w:rPr>
        <w:t>:</w:t>
      </w:r>
      <w:r w:rsidRPr="00895AA7">
        <w:rPr>
          <w:lang w:val="uk-UA"/>
        </w:rPr>
        <w:t xml:space="preserve"> </w:t>
      </w:r>
      <w:r w:rsidRPr="00895AA7">
        <w:rPr>
          <w:rFonts w:cstheme="minorHAnsi"/>
          <w:sz w:val="24"/>
          <w:szCs w:val="24"/>
          <w:lang w:val="uk-UA"/>
        </w:rPr>
        <w:t>Чи є запропонований план стійким для цієї діяльності та для адвокації? Наскільки ймовірно, що ситуація покращиться після завершення діяльності?</w:t>
      </w:r>
    </w:p>
    <w:p w14:paraId="0F7FE9E3" w14:textId="234CAD30" w:rsidR="006A593D" w:rsidRPr="00895AA7" w:rsidRDefault="000F7407" w:rsidP="00AF7F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b/>
          <w:bCs/>
          <w:color w:val="000000" w:themeColor="text1"/>
          <w:sz w:val="24"/>
          <w:szCs w:val="24"/>
          <w:lang w:val="uk-UA"/>
        </w:rPr>
        <w:t>Бюджет</w:t>
      </w:r>
      <w:r w:rsidR="00FC27CE" w:rsidRPr="00895AA7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895AA7">
        <w:rPr>
          <w:rFonts w:cstheme="minorHAnsi"/>
          <w:color w:val="000000" w:themeColor="text1"/>
          <w:sz w:val="24"/>
          <w:szCs w:val="24"/>
          <w:lang w:val="uk-UA"/>
        </w:rPr>
        <w:t xml:space="preserve">є чітким та </w:t>
      </w:r>
      <w:proofErr w:type="spellStart"/>
      <w:r w:rsidRPr="00895AA7">
        <w:rPr>
          <w:rFonts w:cstheme="minorHAnsi"/>
          <w:color w:val="000000" w:themeColor="text1"/>
          <w:sz w:val="24"/>
          <w:szCs w:val="24"/>
          <w:lang w:val="uk-UA"/>
        </w:rPr>
        <w:t>обгрунтованим</w:t>
      </w:r>
      <w:proofErr w:type="spellEnd"/>
      <w:r w:rsidRPr="00895AA7">
        <w:rPr>
          <w:rFonts w:cstheme="minorHAnsi"/>
          <w:color w:val="000000" w:themeColor="text1"/>
          <w:sz w:val="24"/>
          <w:szCs w:val="24"/>
          <w:lang w:val="uk-UA"/>
        </w:rPr>
        <w:t xml:space="preserve"> й потреба в кожній статті бюджету є зрозумілою. Бюджет не перевищує максимальну суму у </w:t>
      </w:r>
      <w:r w:rsidR="007035DA" w:rsidRPr="00895AA7">
        <w:rPr>
          <w:rFonts w:cstheme="minorHAnsi"/>
          <w:b/>
          <w:bCs/>
          <w:sz w:val="24"/>
          <w:szCs w:val="24"/>
          <w:lang w:val="uk-UA"/>
        </w:rPr>
        <w:t>42</w:t>
      </w:r>
      <w:r w:rsidR="00581FDD" w:rsidRPr="00895AA7">
        <w:rPr>
          <w:rFonts w:cstheme="minorHAnsi"/>
          <w:b/>
          <w:bCs/>
          <w:sz w:val="24"/>
          <w:szCs w:val="24"/>
          <w:lang w:val="uk-UA"/>
        </w:rPr>
        <w:t xml:space="preserve">00 </w:t>
      </w:r>
      <w:r w:rsidRPr="00895AA7">
        <w:rPr>
          <w:rFonts w:cstheme="minorHAnsi"/>
          <w:b/>
          <w:bCs/>
          <w:sz w:val="24"/>
          <w:szCs w:val="24"/>
          <w:lang w:val="uk-UA"/>
        </w:rPr>
        <w:t>ЄВРО</w:t>
      </w:r>
      <w:r w:rsidR="00FB584C" w:rsidRPr="00895AA7">
        <w:rPr>
          <w:rFonts w:cstheme="minorHAnsi"/>
          <w:b/>
          <w:bCs/>
          <w:sz w:val="24"/>
          <w:szCs w:val="24"/>
          <w:lang w:val="uk-UA"/>
        </w:rPr>
        <w:t>.</w:t>
      </w:r>
    </w:p>
    <w:p w14:paraId="393C5F30" w14:textId="22A98B7C" w:rsidR="005E4C73" w:rsidRPr="00895AA7" w:rsidRDefault="00392D77" w:rsidP="00AF7F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Організаційна с</w:t>
      </w:r>
      <w:r w:rsidRPr="00895AA7">
        <w:rPr>
          <w:rFonts w:asciiTheme="minorHAnsi" w:hAnsiTheme="minorHAnsi" w:cstheme="minorHAnsi"/>
          <w:b/>
          <w:bCs/>
          <w:color w:val="000000" w:themeColor="text1"/>
          <w:sz w:val="24"/>
          <w:lang w:val="uk-UA"/>
        </w:rPr>
        <w:t>проможність</w:t>
      </w:r>
      <w:r w:rsidR="005E4C73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впроваджувати запропоновані активності</w:t>
      </w:r>
      <w:r w:rsidR="001D1779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  <w:r w:rsidR="00581FDD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r w:rsidR="00EB324A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Чи має заявник достатній потенціал для реалізації запропонованих заходів?</w:t>
      </w:r>
    </w:p>
    <w:p w14:paraId="4FE6DBD1" w14:textId="77777777" w:rsidR="004D0455" w:rsidRPr="00895AA7" w:rsidRDefault="004D0455" w:rsidP="00AF7F9B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uk-UA"/>
        </w:rPr>
      </w:pPr>
    </w:p>
    <w:p w14:paraId="668BBA63" w14:textId="24CC575C" w:rsidR="000E1A64" w:rsidRPr="00895AA7" w:rsidRDefault="00F6560A" w:rsidP="00AF7F9B">
      <w:pPr>
        <w:jc w:val="both"/>
        <w:rPr>
          <w:rFonts w:cstheme="minorHAnsi"/>
          <w:sz w:val="24"/>
          <w:szCs w:val="24"/>
          <w:lang w:val="uk-UA"/>
        </w:rPr>
      </w:pPr>
      <w:r w:rsidRPr="00895AA7">
        <w:rPr>
          <w:rFonts w:cstheme="minorHAnsi"/>
          <w:sz w:val="24"/>
          <w:szCs w:val="24"/>
          <w:lang w:val="uk-UA"/>
        </w:rPr>
        <w:t>Кожен критерії буде оцінено за шкалою від 0 до</w:t>
      </w:r>
      <w:r w:rsidR="000E1A64" w:rsidRPr="00895AA7">
        <w:rPr>
          <w:rFonts w:cstheme="minorHAnsi"/>
          <w:sz w:val="24"/>
          <w:szCs w:val="24"/>
          <w:lang w:val="uk-UA"/>
        </w:rPr>
        <w:t xml:space="preserve"> 5</w:t>
      </w:r>
      <w:r w:rsidR="00265874" w:rsidRPr="00895AA7">
        <w:rPr>
          <w:rFonts w:cstheme="minorHAnsi"/>
          <w:sz w:val="24"/>
          <w:szCs w:val="24"/>
          <w:lang w:val="uk-UA"/>
        </w:rPr>
        <w:t>.</w:t>
      </w:r>
      <w:r w:rsidR="000E1A64" w:rsidRPr="00895AA7">
        <w:rPr>
          <w:rFonts w:cstheme="minorHAnsi"/>
          <w:sz w:val="24"/>
          <w:szCs w:val="24"/>
          <w:lang w:val="uk-UA"/>
        </w:rPr>
        <w:t xml:space="preserve"> </w:t>
      </w:r>
      <w:r w:rsidR="00E67C1F" w:rsidRPr="00895AA7">
        <w:rPr>
          <w:rFonts w:cstheme="minorHAnsi"/>
          <w:sz w:val="24"/>
          <w:szCs w:val="24"/>
          <w:lang w:val="uk-UA"/>
        </w:rPr>
        <w:t>Розглядатимуться лише заявки із середнім балом вище 3,5 як такі, яким може бути надано фінансування.</w:t>
      </w:r>
    </w:p>
    <w:p w14:paraId="197A6386" w14:textId="692B7660" w:rsidR="005C44E4" w:rsidRPr="00895AA7" w:rsidRDefault="00A369D4" w:rsidP="00AF7F9B">
      <w:pPr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895AA7">
        <w:rPr>
          <w:rFonts w:cstheme="minorHAnsi"/>
          <w:color w:val="000000" w:themeColor="text1"/>
          <w:sz w:val="24"/>
          <w:szCs w:val="24"/>
          <w:lang w:val="uk-UA"/>
        </w:rPr>
        <w:t>Під час розгляду поданих на конкурс заявок ми дотримуватимемось наступних принципів та підходів</w:t>
      </w:r>
      <w:r w:rsidR="005C44E4" w:rsidRPr="00895AA7">
        <w:rPr>
          <w:rFonts w:cstheme="minorHAnsi"/>
          <w:color w:val="000000" w:themeColor="text1"/>
          <w:sz w:val="24"/>
          <w:szCs w:val="24"/>
          <w:lang w:val="uk-UA"/>
        </w:rPr>
        <w:t>:</w:t>
      </w:r>
    </w:p>
    <w:p w14:paraId="0748D351" w14:textId="52ED2CF6" w:rsidR="005C44E4" w:rsidRPr="00895AA7" w:rsidRDefault="00A369D4" w:rsidP="00AF7F9B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auto"/>
          <w:sz w:val="24"/>
          <w:lang w:val="uk-UA"/>
        </w:rPr>
        <w:t>Ми вважатимемо пріоритетними активності, які не підтримуються іншими донорами та не (достатньо) фінансуються з інших джерел</w:t>
      </w:r>
      <w:r w:rsidR="004D0455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032765B8" w14:textId="1CFAD2A4" w:rsidR="008B1274" w:rsidRPr="00895AA7" w:rsidRDefault="008B1274" w:rsidP="00AF7F9B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Ми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надаватимемо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пріоритет діяльності, яка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принесе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вимірювані результати, </w:t>
      </w:r>
      <w:r w:rsidR="00895AA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сприятиме 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усуненн</w:t>
      </w:r>
      <w:r w:rsidR="00895AA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ю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причин та </w:t>
      </w:r>
      <w:r w:rsidR="00895AA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дасть змогу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знайти більш структурні рішення для надзвичайної ситуації, що принесе користь більш</w:t>
      </w:r>
      <w:r w:rsidR="00895AA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ій кількості представників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</w:t>
      </w:r>
      <w:r w:rsidR="00895AA7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ключових спільнот</w:t>
      </w: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09E86FDF" w14:textId="094F9636" w:rsidR="005C44E4" w:rsidRPr="00895AA7" w:rsidRDefault="00895AA7" w:rsidP="00AF7F9B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У портфоліо грантів ми прагнемо представити всі згадані ключові групи населення</w:t>
      </w:r>
      <w:r w:rsidR="005C44E4" w:rsidRPr="00895AA7">
        <w:rPr>
          <w:rFonts w:asciiTheme="minorHAnsi" w:hAnsiTheme="minorHAnsi" w:cstheme="minorHAnsi"/>
          <w:color w:val="000000" w:themeColor="text1"/>
          <w:sz w:val="24"/>
          <w:lang w:val="uk-UA"/>
        </w:rPr>
        <w:t>.</w:t>
      </w:r>
    </w:p>
    <w:p w14:paraId="6A92B544" w14:textId="08158749" w:rsidR="006B402F" w:rsidRPr="00895AA7" w:rsidRDefault="006B402F" w:rsidP="00E211F3">
      <w:pPr>
        <w:rPr>
          <w:rFonts w:cstheme="minorHAnsi"/>
          <w:color w:val="000000" w:themeColor="text1"/>
          <w:sz w:val="24"/>
          <w:lang w:val="uk-UA"/>
        </w:rPr>
      </w:pPr>
    </w:p>
    <w:sectPr w:rsidR="006B402F" w:rsidRPr="00895AA7" w:rsidSect="004B0F88">
      <w:headerReference w:type="default" r:id="rId9"/>
      <w:pgSz w:w="11906" w:h="16838"/>
      <w:pgMar w:top="1418" w:right="864" w:bottom="709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65B4" w14:textId="77777777" w:rsidR="00696C74" w:rsidRDefault="00696C74" w:rsidP="00AE03EB">
      <w:pPr>
        <w:spacing w:after="0" w:line="240" w:lineRule="auto"/>
      </w:pPr>
      <w:r>
        <w:separator/>
      </w:r>
    </w:p>
  </w:endnote>
  <w:endnote w:type="continuationSeparator" w:id="0">
    <w:p w14:paraId="0B2F1C97" w14:textId="77777777" w:rsidR="00696C74" w:rsidRDefault="00696C74" w:rsidP="00AE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71A9" w14:textId="77777777" w:rsidR="00696C74" w:rsidRDefault="00696C74" w:rsidP="00AE03EB">
      <w:pPr>
        <w:spacing w:after="0" w:line="240" w:lineRule="auto"/>
      </w:pPr>
      <w:r>
        <w:separator/>
      </w:r>
    </w:p>
  </w:footnote>
  <w:footnote w:type="continuationSeparator" w:id="0">
    <w:p w14:paraId="1C1DC8A4" w14:textId="77777777" w:rsidR="00696C74" w:rsidRDefault="00696C74" w:rsidP="00AE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A20B" w14:textId="579A8D82" w:rsidR="004110E6" w:rsidRPr="00B85B8D" w:rsidRDefault="00AD3FC4" w:rsidP="00AD3FC4">
    <w:pPr>
      <w:pStyle w:val="af"/>
      <w:rPr>
        <w:rFonts w:ascii="Calibri" w:eastAsia="Calibri" w:hAnsi="Calibri" w:cs="Calibri"/>
        <w:noProof/>
        <w:sz w:val="20"/>
      </w:rPr>
    </w:pPr>
    <w:bookmarkStart w:id="4" w:name="_Hlk109640249"/>
    <w:bookmarkStart w:id="5" w:name="_Hlk109640250"/>
    <w:r>
      <w:rPr>
        <w:rFonts w:ascii="Calibri" w:eastAsia="Calibri" w:hAnsi="Calibri" w:cs="Arial"/>
        <w:noProof/>
      </w:rPr>
      <w:t xml:space="preserve">                                   </w:t>
    </w:r>
    <w:r w:rsidR="002B4A09" w:rsidRPr="00B85B8D">
      <w:rPr>
        <w:rFonts w:ascii="Calibri" w:eastAsia="Calibri" w:hAnsi="Calibri" w:cs="Arial"/>
        <w:noProof/>
      </w:rPr>
      <w:drawing>
        <wp:inline distT="0" distB="0" distL="0" distR="0" wp14:anchorId="7C79470A" wp14:editId="53A73CE6">
          <wp:extent cx="1244433" cy="454492"/>
          <wp:effectExtent l="0" t="0" r="0" b="3175"/>
          <wp:docPr id="35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021810" name="Picture 5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6" b="42659"/>
                  <a:stretch/>
                </pic:blipFill>
                <pic:spPr bwMode="auto">
                  <a:xfrm>
                    <a:off x="0" y="0"/>
                    <a:ext cx="1244433" cy="454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85B8D">
      <w:rPr>
        <w:rFonts w:ascii="Calibri" w:eastAsia="Calibri" w:hAnsi="Calibri" w:cs="Arial"/>
        <w:noProof/>
      </w:rPr>
      <w:t xml:space="preserve">     </w:t>
    </w:r>
    <w:r w:rsidRPr="00B85B8D">
      <w:rPr>
        <w:noProof/>
        <w:lang w:val="nl-NL" w:eastAsia="nl-NL"/>
      </w:rPr>
      <w:t xml:space="preserve">         </w:t>
    </w:r>
    <w:r w:rsidR="002B4A09" w:rsidRPr="00B85B8D">
      <w:rPr>
        <w:noProof/>
        <w:lang w:val="nl-NL" w:eastAsia="nl-NL"/>
      </w:rPr>
      <w:drawing>
        <wp:inline distT="0" distB="0" distL="0" distR="0" wp14:anchorId="7C2B0582" wp14:editId="5AC5EAC6">
          <wp:extent cx="1181100" cy="477494"/>
          <wp:effectExtent l="0" t="0" r="0" b="0"/>
          <wp:docPr id="36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FEW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24" cy="50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5B8D">
      <w:rPr>
        <w:noProof/>
        <w:lang w:val="nl-NL" w:eastAsia="nl-NL"/>
      </w:rPr>
      <w:t xml:space="preserve">     </w:t>
    </w:r>
    <w:r w:rsidR="00262D7A" w:rsidRPr="00B85B8D">
      <w:rPr>
        <w:noProof/>
        <w:lang w:val="nl-NL" w:eastAsia="nl-NL"/>
      </w:rPr>
      <w:drawing>
        <wp:inline distT="0" distB="0" distL="0" distR="0" wp14:anchorId="7C4E2D2F" wp14:editId="6B9C31E9">
          <wp:extent cx="2230169" cy="396240"/>
          <wp:effectExtent l="0" t="0" r="0" b="3810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48" cy="45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8717A" w14:textId="1015CE42" w:rsidR="004110E6" w:rsidRPr="004110E6" w:rsidRDefault="00405000" w:rsidP="004110E6">
    <w:pPr>
      <w:pStyle w:val="af"/>
    </w:pPr>
    <w:r w:rsidRPr="00B85B8D"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4102F2" wp14:editId="57FFAB2A">
              <wp:simplePos x="0" y="0"/>
              <wp:positionH relativeFrom="margin">
                <wp:posOffset>830580</wp:posOffset>
              </wp:positionH>
              <wp:positionV relativeFrom="paragraph">
                <wp:posOffset>95885</wp:posOffset>
              </wp:positionV>
              <wp:extent cx="1677035" cy="509905"/>
              <wp:effectExtent l="0" t="0" r="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035" cy="5099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E3D1D" w14:textId="69B3DFE4" w:rsidR="00405000" w:rsidRPr="00405000" w:rsidRDefault="00405000" w:rsidP="0040500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Проєкт фінансується Європейським Союзом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102F2" id="Rechthoek 4" o:spid="_x0000_s1026" style="position:absolute;margin-left:65.4pt;margin-top:7.55pt;width:132.0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" fillcolor="white [3201]" stroked="f" strokeweight="2pt">
              <v:textbox>
                <w:txbxContent>
                  <w:p w14:paraId="4E7E3D1D" w14:textId="69B3DFE4" w:rsidR="00405000" w:rsidRPr="00405000" w:rsidRDefault="00405000" w:rsidP="0040500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Проєкт фінансується Європейським Союзом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B4A09" w:rsidRPr="00B85B8D"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E390A" wp14:editId="3A0108F7">
              <wp:simplePos x="0" y="0"/>
              <wp:positionH relativeFrom="margin">
                <wp:posOffset>3009900</wp:posOffset>
              </wp:positionH>
              <wp:positionV relativeFrom="paragraph">
                <wp:posOffset>96520</wp:posOffset>
              </wp:positionV>
              <wp:extent cx="3101340" cy="520700"/>
              <wp:effectExtent l="0" t="0" r="3810" b="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134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581F6" w14:textId="0D470DEB" w:rsidR="004110E6" w:rsidRPr="00262D7A" w:rsidRDefault="00405000" w:rsidP="004110E6">
                          <w:pPr>
                            <w:jc w:val="center"/>
                            <w:rPr>
                              <w:noProof/>
                              <w:lang w:val="uk-UA"/>
                            </w:rPr>
                          </w:pPr>
                          <w:r w:rsidRPr="00405000">
                            <w:rPr>
                              <w:noProof/>
                              <w:lang w:val="en-US"/>
                            </w:rPr>
                            <w:t xml:space="preserve">Цей проект реалізується </w:t>
                          </w:r>
                          <w:r w:rsidRPr="00405000">
                            <w:rPr>
                              <w:i/>
                              <w:iCs/>
                              <w:noProof/>
                              <w:lang w:val="en-US"/>
                            </w:rPr>
                            <w:t>AFEW-Україна</w:t>
                          </w:r>
                          <w:r w:rsidRPr="00405000">
                            <w:rPr>
                              <w:noProof/>
                              <w:lang w:val="en-US"/>
                            </w:rPr>
                            <w:t xml:space="preserve"> спільно з AFEW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E390A" id="Rechthoek 5" o:spid="_x0000_s1027" style="position:absolute;margin-left:237pt;margin-top:7.6pt;width:244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" fillcolor="white [3201]" stroked="f" strokeweight="2pt">
              <v:textbox>
                <w:txbxContent>
                  <w:p w14:paraId="072581F6" w14:textId="0D470DEB" w:rsidR="004110E6" w:rsidRPr="00262D7A" w:rsidRDefault="00405000" w:rsidP="004110E6">
                    <w:pPr>
                      <w:jc w:val="center"/>
                      <w:rPr>
                        <w:noProof/>
                        <w:lang w:val="uk-UA"/>
                      </w:rPr>
                    </w:pPr>
                    <w:r w:rsidRPr="00405000">
                      <w:rPr>
                        <w:noProof/>
                        <w:lang w:val="en-US"/>
                      </w:rPr>
                      <w:t xml:space="preserve">Цей проект реалізується </w:t>
                    </w:r>
                    <w:r w:rsidRPr="00405000">
                      <w:rPr>
                        <w:i/>
                        <w:iCs/>
                        <w:noProof/>
                        <w:lang w:val="en-US"/>
                      </w:rPr>
                      <w:t>AFEW-Україна</w:t>
                    </w:r>
                    <w:r w:rsidRPr="00405000">
                      <w:rPr>
                        <w:noProof/>
                        <w:lang w:val="en-US"/>
                      </w:rPr>
                      <w:t xml:space="preserve"> спільно з AFEW International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110E6">
      <w:rPr>
        <w:rFonts w:ascii="Calibri" w:eastAsia="Calibri" w:hAnsi="Calibri" w:cs="Calibri"/>
        <w:noProof/>
        <w:sz w:val="20"/>
      </w:rPr>
      <w:tab/>
    </w:r>
    <w:r w:rsidR="004110E6">
      <w:rPr>
        <w:rFonts w:ascii="Calibri" w:eastAsia="Calibri" w:hAnsi="Calibri" w:cs="Calibri"/>
        <w:noProof/>
        <w:sz w:val="20"/>
      </w:rPr>
      <w:tab/>
    </w:r>
  </w:p>
  <w:p w14:paraId="10D89874" w14:textId="65A91A96" w:rsidR="004110E6" w:rsidRDefault="004110E6" w:rsidP="004110E6">
    <w:pPr>
      <w:tabs>
        <w:tab w:val="center" w:pos="4536"/>
        <w:tab w:val="right" w:pos="9072"/>
      </w:tabs>
      <w:rPr>
        <w:rFonts w:ascii="Calibri" w:eastAsia="Calibri" w:hAnsi="Calibri" w:cs="Calibri"/>
        <w:noProof/>
        <w:sz w:val="20"/>
      </w:rPr>
    </w:pPr>
    <w:r>
      <w:rPr>
        <w:rFonts w:ascii="Calibri" w:eastAsia="Calibri" w:hAnsi="Calibri" w:cs="Calibri"/>
        <w:noProof/>
        <w:sz w:val="20"/>
      </w:rPr>
      <w:tab/>
    </w:r>
    <w:r>
      <w:rPr>
        <w:rFonts w:ascii="Calibri" w:eastAsia="Calibri" w:hAnsi="Calibri" w:cs="Calibri"/>
        <w:noProof/>
        <w:sz w:val="20"/>
      </w:rPr>
      <w:tab/>
    </w:r>
  </w:p>
  <w:bookmarkEnd w:id="4"/>
  <w:bookmarkEnd w:id="5"/>
  <w:p w14:paraId="6A8B9BE4" w14:textId="78ADB76F" w:rsidR="004110E6" w:rsidRDefault="004110E6" w:rsidP="004110E6">
    <w:pPr>
      <w:tabs>
        <w:tab w:val="center" w:pos="4536"/>
        <w:tab w:val="right" w:pos="9072"/>
      </w:tabs>
      <w:ind w:left="4956"/>
      <w:rPr>
        <w:rFonts w:ascii="Calibri" w:eastAsia="Calibri" w:hAnsi="Calibri" w:cs="Calibri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DAA"/>
    <w:multiLevelType w:val="hybridMultilevel"/>
    <w:tmpl w:val="359AE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A5A"/>
    <w:multiLevelType w:val="hybridMultilevel"/>
    <w:tmpl w:val="C10C7E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5AB2"/>
    <w:multiLevelType w:val="hybridMultilevel"/>
    <w:tmpl w:val="7478C2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3AF2"/>
    <w:multiLevelType w:val="hybridMultilevel"/>
    <w:tmpl w:val="4D38B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5A9"/>
    <w:multiLevelType w:val="hybridMultilevel"/>
    <w:tmpl w:val="2D2654A4"/>
    <w:lvl w:ilvl="0" w:tplc="ED4AB0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0A6A"/>
    <w:multiLevelType w:val="hybridMultilevel"/>
    <w:tmpl w:val="04C089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D7881"/>
    <w:multiLevelType w:val="hybridMultilevel"/>
    <w:tmpl w:val="7E948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D48DD"/>
    <w:multiLevelType w:val="hybridMultilevel"/>
    <w:tmpl w:val="0F00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46BB"/>
    <w:multiLevelType w:val="hybridMultilevel"/>
    <w:tmpl w:val="26BC4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3665"/>
    <w:multiLevelType w:val="hybridMultilevel"/>
    <w:tmpl w:val="DBF260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736AF"/>
    <w:multiLevelType w:val="hybridMultilevel"/>
    <w:tmpl w:val="199C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7AF"/>
    <w:multiLevelType w:val="hybridMultilevel"/>
    <w:tmpl w:val="695EB778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6051"/>
    <w:multiLevelType w:val="hybridMultilevel"/>
    <w:tmpl w:val="C2C2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D4D58"/>
    <w:multiLevelType w:val="hybridMultilevel"/>
    <w:tmpl w:val="E0468B18"/>
    <w:lvl w:ilvl="0" w:tplc="ED4AB040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90051"/>
    <w:multiLevelType w:val="hybridMultilevel"/>
    <w:tmpl w:val="9028B4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5E08"/>
    <w:multiLevelType w:val="hybridMultilevel"/>
    <w:tmpl w:val="324E3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75A0C"/>
    <w:multiLevelType w:val="hybridMultilevel"/>
    <w:tmpl w:val="8B44586E"/>
    <w:lvl w:ilvl="0" w:tplc="06FEA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3CFD"/>
    <w:multiLevelType w:val="hybridMultilevel"/>
    <w:tmpl w:val="B24CA51E"/>
    <w:lvl w:ilvl="0" w:tplc="69405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D6639"/>
    <w:multiLevelType w:val="hybridMultilevel"/>
    <w:tmpl w:val="69AA1940"/>
    <w:lvl w:ilvl="0" w:tplc="F4889CBE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E52133C"/>
    <w:multiLevelType w:val="hybridMultilevel"/>
    <w:tmpl w:val="8BBA0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55A48"/>
    <w:multiLevelType w:val="hybridMultilevel"/>
    <w:tmpl w:val="ABA2FE22"/>
    <w:lvl w:ilvl="0" w:tplc="3462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8DD"/>
    <w:multiLevelType w:val="hybridMultilevel"/>
    <w:tmpl w:val="4E5EB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B08BB"/>
    <w:multiLevelType w:val="hybridMultilevel"/>
    <w:tmpl w:val="1CAC3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F1CF3"/>
    <w:multiLevelType w:val="hybridMultilevel"/>
    <w:tmpl w:val="8F22A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6512B"/>
    <w:multiLevelType w:val="hybridMultilevel"/>
    <w:tmpl w:val="5B6CB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1907CF"/>
    <w:multiLevelType w:val="hybridMultilevel"/>
    <w:tmpl w:val="964C693C"/>
    <w:lvl w:ilvl="0" w:tplc="AB4E7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B7752"/>
    <w:multiLevelType w:val="hybridMultilevel"/>
    <w:tmpl w:val="CAF835C8"/>
    <w:lvl w:ilvl="0" w:tplc="ED4AB0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02CE"/>
    <w:multiLevelType w:val="hybridMultilevel"/>
    <w:tmpl w:val="3BEC5194"/>
    <w:lvl w:ilvl="0" w:tplc="FB34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A1E70"/>
    <w:multiLevelType w:val="hybridMultilevel"/>
    <w:tmpl w:val="C228F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15FB"/>
    <w:multiLevelType w:val="hybridMultilevel"/>
    <w:tmpl w:val="7C347E02"/>
    <w:lvl w:ilvl="0" w:tplc="A5C4C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6BA9"/>
    <w:multiLevelType w:val="hybridMultilevel"/>
    <w:tmpl w:val="200237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7A29A7"/>
    <w:multiLevelType w:val="hybridMultilevel"/>
    <w:tmpl w:val="70D632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3521D"/>
    <w:multiLevelType w:val="hybridMultilevel"/>
    <w:tmpl w:val="2EE0B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70CB3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77466"/>
    <w:multiLevelType w:val="hybridMultilevel"/>
    <w:tmpl w:val="676AD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7A7"/>
    <w:multiLevelType w:val="hybridMultilevel"/>
    <w:tmpl w:val="857C7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A6DFC"/>
    <w:multiLevelType w:val="hybridMultilevel"/>
    <w:tmpl w:val="419EE038"/>
    <w:lvl w:ilvl="0" w:tplc="B3F2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55D7F"/>
    <w:multiLevelType w:val="hybridMultilevel"/>
    <w:tmpl w:val="65F83E30"/>
    <w:lvl w:ilvl="0" w:tplc="1122B9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44103">
    <w:abstractNumId w:val="27"/>
  </w:num>
  <w:num w:numId="2" w16cid:durableId="1704820450">
    <w:abstractNumId w:val="35"/>
  </w:num>
  <w:num w:numId="3" w16cid:durableId="2070180401">
    <w:abstractNumId w:val="21"/>
  </w:num>
  <w:num w:numId="4" w16cid:durableId="1338732891">
    <w:abstractNumId w:val="32"/>
  </w:num>
  <w:num w:numId="5" w16cid:durableId="783616719">
    <w:abstractNumId w:val="5"/>
  </w:num>
  <w:num w:numId="6" w16cid:durableId="2036734797">
    <w:abstractNumId w:val="24"/>
  </w:num>
  <w:num w:numId="7" w16cid:durableId="921916315">
    <w:abstractNumId w:val="6"/>
  </w:num>
  <w:num w:numId="8" w16cid:durableId="529685940">
    <w:abstractNumId w:val="30"/>
  </w:num>
  <w:num w:numId="9" w16cid:durableId="1323852440">
    <w:abstractNumId w:val="28"/>
  </w:num>
  <w:num w:numId="10" w16cid:durableId="1734887662">
    <w:abstractNumId w:val="20"/>
  </w:num>
  <w:num w:numId="11" w16cid:durableId="1446577229">
    <w:abstractNumId w:val="13"/>
  </w:num>
  <w:num w:numId="12" w16cid:durableId="2121993112">
    <w:abstractNumId w:val="26"/>
  </w:num>
  <w:num w:numId="13" w16cid:durableId="403601508">
    <w:abstractNumId w:val="29"/>
  </w:num>
  <w:num w:numId="14" w16cid:durableId="1728915970">
    <w:abstractNumId w:val="4"/>
  </w:num>
  <w:num w:numId="15" w16cid:durableId="1126048497">
    <w:abstractNumId w:val="10"/>
  </w:num>
  <w:num w:numId="16" w16cid:durableId="126314460">
    <w:abstractNumId w:val="18"/>
  </w:num>
  <w:num w:numId="17" w16cid:durableId="1339308252">
    <w:abstractNumId w:val="11"/>
  </w:num>
  <w:num w:numId="18" w16cid:durableId="1020620636">
    <w:abstractNumId w:val="25"/>
  </w:num>
  <w:num w:numId="19" w16cid:durableId="904952848">
    <w:abstractNumId w:val="36"/>
  </w:num>
  <w:num w:numId="20" w16cid:durableId="819462145">
    <w:abstractNumId w:val="14"/>
  </w:num>
  <w:num w:numId="21" w16cid:durableId="1936087093">
    <w:abstractNumId w:val="2"/>
  </w:num>
  <w:num w:numId="22" w16cid:durableId="1485858410">
    <w:abstractNumId w:val="1"/>
  </w:num>
  <w:num w:numId="23" w16cid:durableId="470244388">
    <w:abstractNumId w:val="9"/>
  </w:num>
  <w:num w:numId="24" w16cid:durableId="708141721">
    <w:abstractNumId w:val="22"/>
  </w:num>
  <w:num w:numId="25" w16cid:durableId="1021736932">
    <w:abstractNumId w:val="16"/>
  </w:num>
  <w:num w:numId="26" w16cid:durableId="1247425233">
    <w:abstractNumId w:val="3"/>
  </w:num>
  <w:num w:numId="27" w16cid:durableId="30226671">
    <w:abstractNumId w:val="7"/>
  </w:num>
  <w:num w:numId="28" w16cid:durableId="574782205">
    <w:abstractNumId w:val="34"/>
  </w:num>
  <w:num w:numId="29" w16cid:durableId="2092462720">
    <w:abstractNumId w:val="33"/>
  </w:num>
  <w:num w:numId="30" w16cid:durableId="1154221779">
    <w:abstractNumId w:val="15"/>
  </w:num>
  <w:num w:numId="31" w16cid:durableId="1916740246">
    <w:abstractNumId w:val="12"/>
  </w:num>
  <w:num w:numId="32" w16cid:durableId="1378353998">
    <w:abstractNumId w:val="31"/>
  </w:num>
  <w:num w:numId="33" w16cid:durableId="2092699953">
    <w:abstractNumId w:val="0"/>
  </w:num>
  <w:num w:numId="34" w16cid:durableId="771824191">
    <w:abstractNumId w:val="8"/>
  </w:num>
  <w:num w:numId="35" w16cid:durableId="404844605">
    <w:abstractNumId w:val="17"/>
  </w:num>
  <w:num w:numId="36" w16cid:durableId="731461143">
    <w:abstractNumId w:val="19"/>
  </w:num>
  <w:num w:numId="37" w16cid:durableId="11202259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B2"/>
    <w:rsid w:val="00001D29"/>
    <w:rsid w:val="00013111"/>
    <w:rsid w:val="00022DAE"/>
    <w:rsid w:val="00025281"/>
    <w:rsid w:val="000338B4"/>
    <w:rsid w:val="000553A2"/>
    <w:rsid w:val="00060E5D"/>
    <w:rsid w:val="00062074"/>
    <w:rsid w:val="00073B1D"/>
    <w:rsid w:val="00083F04"/>
    <w:rsid w:val="0009273C"/>
    <w:rsid w:val="000B3455"/>
    <w:rsid w:val="000B7FA0"/>
    <w:rsid w:val="000C01B5"/>
    <w:rsid w:val="000C077C"/>
    <w:rsid w:val="000C22C5"/>
    <w:rsid w:val="000C244E"/>
    <w:rsid w:val="000D7BBA"/>
    <w:rsid w:val="000E0733"/>
    <w:rsid w:val="000E1A64"/>
    <w:rsid w:val="000F7407"/>
    <w:rsid w:val="0013757E"/>
    <w:rsid w:val="00141CA7"/>
    <w:rsid w:val="00155ACA"/>
    <w:rsid w:val="00167BA4"/>
    <w:rsid w:val="00181EA3"/>
    <w:rsid w:val="00183D02"/>
    <w:rsid w:val="00184A04"/>
    <w:rsid w:val="001B3722"/>
    <w:rsid w:val="001B60AA"/>
    <w:rsid w:val="001D0653"/>
    <w:rsid w:val="001D1779"/>
    <w:rsid w:val="001E488D"/>
    <w:rsid w:val="001F0762"/>
    <w:rsid w:val="0020219A"/>
    <w:rsid w:val="002350AC"/>
    <w:rsid w:val="00261ECE"/>
    <w:rsid w:val="00262D7A"/>
    <w:rsid w:val="00265874"/>
    <w:rsid w:val="00266254"/>
    <w:rsid w:val="00267B1E"/>
    <w:rsid w:val="002A76EC"/>
    <w:rsid w:val="002B4A09"/>
    <w:rsid w:val="002B5DB7"/>
    <w:rsid w:val="002C05CE"/>
    <w:rsid w:val="002C0903"/>
    <w:rsid w:val="002C3FE0"/>
    <w:rsid w:val="002E3550"/>
    <w:rsid w:val="002E5FDD"/>
    <w:rsid w:val="002F3B5E"/>
    <w:rsid w:val="00300B46"/>
    <w:rsid w:val="003122BA"/>
    <w:rsid w:val="00323E39"/>
    <w:rsid w:val="00327BD9"/>
    <w:rsid w:val="00330D24"/>
    <w:rsid w:val="00332E39"/>
    <w:rsid w:val="00332FFE"/>
    <w:rsid w:val="00357CF6"/>
    <w:rsid w:val="00360A5B"/>
    <w:rsid w:val="003642A4"/>
    <w:rsid w:val="003646E7"/>
    <w:rsid w:val="00365197"/>
    <w:rsid w:val="00367F51"/>
    <w:rsid w:val="00372099"/>
    <w:rsid w:val="0037245F"/>
    <w:rsid w:val="00373203"/>
    <w:rsid w:val="003763B7"/>
    <w:rsid w:val="003840B0"/>
    <w:rsid w:val="003879CB"/>
    <w:rsid w:val="00392D77"/>
    <w:rsid w:val="0039670C"/>
    <w:rsid w:val="00396DC4"/>
    <w:rsid w:val="00397649"/>
    <w:rsid w:val="003A435E"/>
    <w:rsid w:val="003B175A"/>
    <w:rsid w:val="003B17CB"/>
    <w:rsid w:val="003B5FCE"/>
    <w:rsid w:val="003B608B"/>
    <w:rsid w:val="003C3B56"/>
    <w:rsid w:val="003C46AD"/>
    <w:rsid w:val="003D5C9B"/>
    <w:rsid w:val="003E264A"/>
    <w:rsid w:val="003E679A"/>
    <w:rsid w:val="003E6CF3"/>
    <w:rsid w:val="003F2B3E"/>
    <w:rsid w:val="00401A18"/>
    <w:rsid w:val="00405000"/>
    <w:rsid w:val="004110E6"/>
    <w:rsid w:val="00422E05"/>
    <w:rsid w:val="004308B8"/>
    <w:rsid w:val="0045322B"/>
    <w:rsid w:val="0046526E"/>
    <w:rsid w:val="00471193"/>
    <w:rsid w:val="00481EDC"/>
    <w:rsid w:val="0048534B"/>
    <w:rsid w:val="00493DDE"/>
    <w:rsid w:val="00495C79"/>
    <w:rsid w:val="004A21D6"/>
    <w:rsid w:val="004A265D"/>
    <w:rsid w:val="004A50AC"/>
    <w:rsid w:val="004B0F88"/>
    <w:rsid w:val="004B2795"/>
    <w:rsid w:val="004B3D4F"/>
    <w:rsid w:val="004D0455"/>
    <w:rsid w:val="004E30E8"/>
    <w:rsid w:val="0050073D"/>
    <w:rsid w:val="00506C13"/>
    <w:rsid w:val="005261BA"/>
    <w:rsid w:val="0054619C"/>
    <w:rsid w:val="00546BAD"/>
    <w:rsid w:val="005513EB"/>
    <w:rsid w:val="005570EB"/>
    <w:rsid w:val="00557C73"/>
    <w:rsid w:val="0056487D"/>
    <w:rsid w:val="0057493C"/>
    <w:rsid w:val="00577FC0"/>
    <w:rsid w:val="00581FDD"/>
    <w:rsid w:val="00583601"/>
    <w:rsid w:val="005848AA"/>
    <w:rsid w:val="00584E21"/>
    <w:rsid w:val="005916E1"/>
    <w:rsid w:val="005973A3"/>
    <w:rsid w:val="005A50B8"/>
    <w:rsid w:val="005B1D18"/>
    <w:rsid w:val="005C44E4"/>
    <w:rsid w:val="005D2B1F"/>
    <w:rsid w:val="005D3AD2"/>
    <w:rsid w:val="005D4524"/>
    <w:rsid w:val="005D7B37"/>
    <w:rsid w:val="005E4C73"/>
    <w:rsid w:val="006144C8"/>
    <w:rsid w:val="0061762C"/>
    <w:rsid w:val="00617827"/>
    <w:rsid w:val="00617C29"/>
    <w:rsid w:val="00621AF8"/>
    <w:rsid w:val="00625D6B"/>
    <w:rsid w:val="00631C55"/>
    <w:rsid w:val="0063505C"/>
    <w:rsid w:val="00636835"/>
    <w:rsid w:val="00654973"/>
    <w:rsid w:val="00654FC5"/>
    <w:rsid w:val="0066515E"/>
    <w:rsid w:val="00674E87"/>
    <w:rsid w:val="00696C74"/>
    <w:rsid w:val="006A438D"/>
    <w:rsid w:val="006A593D"/>
    <w:rsid w:val="006B402F"/>
    <w:rsid w:val="006B7C09"/>
    <w:rsid w:val="006C33A6"/>
    <w:rsid w:val="006C7365"/>
    <w:rsid w:val="006D1439"/>
    <w:rsid w:val="006D76FE"/>
    <w:rsid w:val="006E1B25"/>
    <w:rsid w:val="006E5693"/>
    <w:rsid w:val="006F3B28"/>
    <w:rsid w:val="006F598E"/>
    <w:rsid w:val="007035DA"/>
    <w:rsid w:val="007113AE"/>
    <w:rsid w:val="0072628B"/>
    <w:rsid w:val="00727BB6"/>
    <w:rsid w:val="00730EA3"/>
    <w:rsid w:val="00731CE1"/>
    <w:rsid w:val="00742B30"/>
    <w:rsid w:val="00747EC1"/>
    <w:rsid w:val="00751A47"/>
    <w:rsid w:val="00762018"/>
    <w:rsid w:val="00767F95"/>
    <w:rsid w:val="00771EF9"/>
    <w:rsid w:val="007751BE"/>
    <w:rsid w:val="00775643"/>
    <w:rsid w:val="007841EB"/>
    <w:rsid w:val="00784613"/>
    <w:rsid w:val="00785B16"/>
    <w:rsid w:val="0078713D"/>
    <w:rsid w:val="00792A94"/>
    <w:rsid w:val="007A158D"/>
    <w:rsid w:val="007A2528"/>
    <w:rsid w:val="008012D8"/>
    <w:rsid w:val="00820608"/>
    <w:rsid w:val="00824841"/>
    <w:rsid w:val="00825B0A"/>
    <w:rsid w:val="00846928"/>
    <w:rsid w:val="0085484F"/>
    <w:rsid w:val="00865590"/>
    <w:rsid w:val="00872735"/>
    <w:rsid w:val="008757D9"/>
    <w:rsid w:val="0087784E"/>
    <w:rsid w:val="00880EE2"/>
    <w:rsid w:val="008821D8"/>
    <w:rsid w:val="00885B19"/>
    <w:rsid w:val="00886DB2"/>
    <w:rsid w:val="00887371"/>
    <w:rsid w:val="00891098"/>
    <w:rsid w:val="00893ABB"/>
    <w:rsid w:val="00895AA7"/>
    <w:rsid w:val="00897B84"/>
    <w:rsid w:val="008A1D42"/>
    <w:rsid w:val="008A7C7F"/>
    <w:rsid w:val="008B013D"/>
    <w:rsid w:val="008B1274"/>
    <w:rsid w:val="008B6DDE"/>
    <w:rsid w:val="008D0002"/>
    <w:rsid w:val="008E086D"/>
    <w:rsid w:val="0090456B"/>
    <w:rsid w:val="0091105A"/>
    <w:rsid w:val="0091589B"/>
    <w:rsid w:val="0092259A"/>
    <w:rsid w:val="009547F0"/>
    <w:rsid w:val="00974883"/>
    <w:rsid w:val="00987723"/>
    <w:rsid w:val="00994572"/>
    <w:rsid w:val="009C0B8D"/>
    <w:rsid w:val="009C1AA9"/>
    <w:rsid w:val="009D4A8E"/>
    <w:rsid w:val="009E1652"/>
    <w:rsid w:val="00A00096"/>
    <w:rsid w:val="00A0074A"/>
    <w:rsid w:val="00A13CB8"/>
    <w:rsid w:val="00A14FF0"/>
    <w:rsid w:val="00A24894"/>
    <w:rsid w:val="00A33ADA"/>
    <w:rsid w:val="00A3430B"/>
    <w:rsid w:val="00A349AB"/>
    <w:rsid w:val="00A369D4"/>
    <w:rsid w:val="00A37AE6"/>
    <w:rsid w:val="00A46A56"/>
    <w:rsid w:val="00A554C1"/>
    <w:rsid w:val="00A717D2"/>
    <w:rsid w:val="00A77538"/>
    <w:rsid w:val="00A87396"/>
    <w:rsid w:val="00A92063"/>
    <w:rsid w:val="00A95B54"/>
    <w:rsid w:val="00AA19D3"/>
    <w:rsid w:val="00AA3FF9"/>
    <w:rsid w:val="00AB031A"/>
    <w:rsid w:val="00AC0EB9"/>
    <w:rsid w:val="00AD3FC4"/>
    <w:rsid w:val="00AE03EB"/>
    <w:rsid w:val="00AE595F"/>
    <w:rsid w:val="00AF6477"/>
    <w:rsid w:val="00AF7F9B"/>
    <w:rsid w:val="00B075B3"/>
    <w:rsid w:val="00B15909"/>
    <w:rsid w:val="00B44BD5"/>
    <w:rsid w:val="00B526CF"/>
    <w:rsid w:val="00B579E7"/>
    <w:rsid w:val="00B665AD"/>
    <w:rsid w:val="00B71CA4"/>
    <w:rsid w:val="00B7696F"/>
    <w:rsid w:val="00B819D0"/>
    <w:rsid w:val="00B8475A"/>
    <w:rsid w:val="00B85B8D"/>
    <w:rsid w:val="00B86B39"/>
    <w:rsid w:val="00B90386"/>
    <w:rsid w:val="00BF128C"/>
    <w:rsid w:val="00C01184"/>
    <w:rsid w:val="00C03243"/>
    <w:rsid w:val="00C03641"/>
    <w:rsid w:val="00C33D05"/>
    <w:rsid w:val="00C34626"/>
    <w:rsid w:val="00C41757"/>
    <w:rsid w:val="00C4412C"/>
    <w:rsid w:val="00C45642"/>
    <w:rsid w:val="00C600E5"/>
    <w:rsid w:val="00C77E90"/>
    <w:rsid w:val="00C811F0"/>
    <w:rsid w:val="00C92221"/>
    <w:rsid w:val="00C954CE"/>
    <w:rsid w:val="00CB55E5"/>
    <w:rsid w:val="00CD6C2C"/>
    <w:rsid w:val="00CE5431"/>
    <w:rsid w:val="00CE701A"/>
    <w:rsid w:val="00CF1B81"/>
    <w:rsid w:val="00D319AA"/>
    <w:rsid w:val="00D33A40"/>
    <w:rsid w:val="00D456FA"/>
    <w:rsid w:val="00D45DA0"/>
    <w:rsid w:val="00D5050C"/>
    <w:rsid w:val="00D5073C"/>
    <w:rsid w:val="00D519C2"/>
    <w:rsid w:val="00D52337"/>
    <w:rsid w:val="00D61BE2"/>
    <w:rsid w:val="00D733DC"/>
    <w:rsid w:val="00D80522"/>
    <w:rsid w:val="00D823F2"/>
    <w:rsid w:val="00D834DA"/>
    <w:rsid w:val="00D862B2"/>
    <w:rsid w:val="00DA157C"/>
    <w:rsid w:val="00DA42E8"/>
    <w:rsid w:val="00DA4660"/>
    <w:rsid w:val="00DA762F"/>
    <w:rsid w:val="00DB301F"/>
    <w:rsid w:val="00DB649F"/>
    <w:rsid w:val="00DB76A5"/>
    <w:rsid w:val="00DC7D48"/>
    <w:rsid w:val="00DD54CB"/>
    <w:rsid w:val="00DE0F39"/>
    <w:rsid w:val="00DE3FF3"/>
    <w:rsid w:val="00DE505D"/>
    <w:rsid w:val="00DF2DFB"/>
    <w:rsid w:val="00DF737D"/>
    <w:rsid w:val="00E018F0"/>
    <w:rsid w:val="00E10ADC"/>
    <w:rsid w:val="00E10D57"/>
    <w:rsid w:val="00E123F4"/>
    <w:rsid w:val="00E211F3"/>
    <w:rsid w:val="00E247CA"/>
    <w:rsid w:val="00E24884"/>
    <w:rsid w:val="00E2586B"/>
    <w:rsid w:val="00E32352"/>
    <w:rsid w:val="00E61E1E"/>
    <w:rsid w:val="00E639FE"/>
    <w:rsid w:val="00E67C1F"/>
    <w:rsid w:val="00E7055B"/>
    <w:rsid w:val="00E7088F"/>
    <w:rsid w:val="00E9510A"/>
    <w:rsid w:val="00EB324A"/>
    <w:rsid w:val="00EE3C0C"/>
    <w:rsid w:val="00EE5960"/>
    <w:rsid w:val="00EF00FD"/>
    <w:rsid w:val="00F06DBC"/>
    <w:rsid w:val="00F0714C"/>
    <w:rsid w:val="00F17013"/>
    <w:rsid w:val="00F21CCA"/>
    <w:rsid w:val="00F22F45"/>
    <w:rsid w:val="00F47C62"/>
    <w:rsid w:val="00F6560A"/>
    <w:rsid w:val="00F73C7A"/>
    <w:rsid w:val="00FA2D36"/>
    <w:rsid w:val="00FA6A1D"/>
    <w:rsid w:val="00FB3B44"/>
    <w:rsid w:val="00FB4B0B"/>
    <w:rsid w:val="00FB584C"/>
    <w:rsid w:val="00FB7861"/>
    <w:rsid w:val="00FC27CE"/>
    <w:rsid w:val="00FC6A6D"/>
    <w:rsid w:val="00FC74D3"/>
    <w:rsid w:val="00FE281F"/>
    <w:rsid w:val="00FE53B2"/>
    <w:rsid w:val="00FE5B41"/>
    <w:rsid w:val="00FE756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09CD"/>
  <w15:docId w15:val="{1D1842C8-2D5D-4030-99A6-78BEB15A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B2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E03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pacing w:val="-5"/>
      <w:sz w:val="44"/>
      <w:szCs w:val="24"/>
      <w:lang w:val="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B2"/>
    <w:pPr>
      <w:ind w:left="720"/>
      <w:contextualSpacing/>
    </w:pPr>
    <w:rPr>
      <w:rFonts w:ascii="Arial" w:hAnsi="Arial"/>
      <w:color w:val="595959" w:themeColor="text1" w:themeTint="A6"/>
      <w:sz w:val="18"/>
      <w:szCs w:val="24"/>
      <w:lang w:val="en-US"/>
    </w:rPr>
  </w:style>
  <w:style w:type="character" w:styleId="a4">
    <w:name w:val="annotation reference"/>
    <w:basedOn w:val="a0"/>
    <w:uiPriority w:val="99"/>
    <w:semiHidden/>
    <w:unhideWhenUsed/>
    <w:rsid w:val="00F73C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3C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3C7A"/>
    <w:rPr>
      <w:sz w:val="20"/>
      <w:szCs w:val="20"/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3C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3C7A"/>
    <w:rPr>
      <w:b/>
      <w:bCs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F7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C7A"/>
    <w:rPr>
      <w:rFonts w:ascii="Tahoma" w:hAnsi="Tahoma" w:cs="Tahoma"/>
      <w:sz w:val="16"/>
      <w:szCs w:val="16"/>
      <w:lang w:val="en-GB"/>
    </w:rPr>
  </w:style>
  <w:style w:type="paragraph" w:styleId="ab">
    <w:name w:val="No Spacing"/>
    <w:uiPriority w:val="1"/>
    <w:qFormat/>
    <w:rsid w:val="004A265D"/>
    <w:pPr>
      <w:spacing w:after="0" w:line="240" w:lineRule="auto"/>
    </w:pPr>
    <w:rPr>
      <w:lang w:val="en-GB"/>
    </w:rPr>
  </w:style>
  <w:style w:type="table" w:customStyle="1" w:styleId="Tabelraster1">
    <w:name w:val="Tabelraster1"/>
    <w:basedOn w:val="a1"/>
    <w:next w:val="ac"/>
    <w:uiPriority w:val="39"/>
    <w:rsid w:val="00083F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733D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03641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E0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03EB"/>
    <w:rPr>
      <w:lang w:val="en-GB"/>
    </w:rPr>
  </w:style>
  <w:style w:type="paragraph" w:styleId="af1">
    <w:name w:val="footer"/>
    <w:basedOn w:val="a"/>
    <w:link w:val="af2"/>
    <w:uiPriority w:val="99"/>
    <w:unhideWhenUsed/>
    <w:rsid w:val="00AE0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03EB"/>
    <w:rPr>
      <w:lang w:val="en-GB"/>
    </w:rPr>
  </w:style>
  <w:style w:type="character" w:customStyle="1" w:styleId="10">
    <w:name w:val="Заголовок 1 Знак"/>
    <w:basedOn w:val="a0"/>
    <w:link w:val="1"/>
    <w:uiPriority w:val="9"/>
    <w:rsid w:val="00AE03EB"/>
    <w:rPr>
      <w:rFonts w:ascii="Arial" w:eastAsia="Times New Roman" w:hAnsi="Arial" w:cs="Times New Roman"/>
      <w:b/>
      <w:spacing w:val="-5"/>
      <w:sz w:val="44"/>
      <w:szCs w:val="24"/>
      <w:lang w:val="nl" w:eastAsia="nl-NL"/>
    </w:rPr>
  </w:style>
  <w:style w:type="table" w:customStyle="1" w:styleId="TableGrid1">
    <w:name w:val="Table Grid1"/>
    <w:basedOn w:val="a1"/>
    <w:next w:val="ac"/>
    <w:uiPriority w:val="39"/>
    <w:rsid w:val="004110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3763B7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3646E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46E7"/>
    <w:rPr>
      <w:sz w:val="20"/>
      <w:szCs w:val="20"/>
      <w:lang w:val="en-GB"/>
    </w:rPr>
  </w:style>
  <w:style w:type="character" w:styleId="af6">
    <w:name w:val="footnote reference"/>
    <w:basedOn w:val="a0"/>
    <w:uiPriority w:val="99"/>
    <w:semiHidden/>
    <w:unhideWhenUsed/>
    <w:rsid w:val="003646E7"/>
    <w:rPr>
      <w:vertAlign w:val="superscript"/>
    </w:rPr>
  </w:style>
  <w:style w:type="paragraph" w:styleId="af7">
    <w:name w:val="Revision"/>
    <w:hidden/>
    <w:uiPriority w:val="99"/>
    <w:semiHidden/>
    <w:rsid w:val="00FE53B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nerubaieva@afew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CB62-589F-4E32-B904-DB4D3EAF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Aids Fonds - STOP AIDS NOW! - Soa Aids Nederland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Bosmans</dc:creator>
  <cp:keywords/>
  <dc:description/>
  <cp:lastModifiedBy>Iryna Nerubaieva</cp:lastModifiedBy>
  <cp:revision>63</cp:revision>
  <cp:lastPrinted>2019-04-01T10:19:00Z</cp:lastPrinted>
  <dcterms:created xsi:type="dcterms:W3CDTF">2022-08-01T12:13:00Z</dcterms:created>
  <dcterms:modified xsi:type="dcterms:W3CDTF">2022-08-02T15:14:00Z</dcterms:modified>
</cp:coreProperties>
</file>